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5B1C417" w14:textId="1D7CA3D3" w:rsidR="0060739B" w:rsidRPr="002453E0" w:rsidRDefault="00A46016" w:rsidP="00BD301B">
      <w:pPr>
        <w:pStyle w:val="Titel"/>
        <w:rPr>
          <w:szCs w:val="48"/>
        </w:rPr>
      </w:pPr>
      <w:r>
        <w:rPr>
          <w:noProof/>
          <w:sz w:val="20"/>
          <w:lang w:eastAsia="de-DE"/>
        </w:rPr>
        <w:drawing>
          <wp:anchor distT="0" distB="0" distL="114935" distR="114935" simplePos="0" relativeHeight="251657728" behindDoc="0" locked="0" layoutInCell="1" allowOverlap="1" wp14:anchorId="00F2E98C" wp14:editId="2E5BA816">
            <wp:simplePos x="0" y="0"/>
            <wp:positionH relativeFrom="column">
              <wp:posOffset>20955</wp:posOffset>
            </wp:positionH>
            <wp:positionV relativeFrom="paragraph">
              <wp:posOffset>-175895</wp:posOffset>
            </wp:positionV>
            <wp:extent cx="1101725" cy="144081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1440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39B">
        <w:rPr>
          <w:sz w:val="56"/>
        </w:rPr>
        <w:tab/>
      </w:r>
      <w:r w:rsidR="00D07004" w:rsidRPr="00BD301B">
        <w:t>Hygienekonzept</w:t>
      </w:r>
    </w:p>
    <w:p w14:paraId="20631F8E" w14:textId="7B1014F0" w:rsidR="00BD301B" w:rsidRPr="00F30109" w:rsidRDefault="0060739B" w:rsidP="00BD301B">
      <w:pPr>
        <w:pStyle w:val="Untertitel"/>
        <w:suppressAutoHyphens w:val="0"/>
        <w:spacing w:line="340" w:lineRule="exact"/>
      </w:pPr>
      <w:r>
        <w:rPr>
          <w:sz w:val="56"/>
          <w:szCs w:val="56"/>
        </w:rPr>
        <w:tab/>
      </w:r>
      <w:r w:rsidR="00BD301B">
        <w:rPr>
          <w:sz w:val="56"/>
          <w:szCs w:val="56"/>
        </w:rPr>
        <w:tab/>
      </w:r>
      <w:r w:rsidR="00BD301B" w:rsidRPr="00F30109">
        <w:t xml:space="preserve">für die </w:t>
      </w:r>
      <w:r w:rsidR="005A5A6B">
        <w:t>D</w:t>
      </w:r>
      <w:r w:rsidR="005A5A6B" w:rsidRPr="00F30109">
        <w:t>urchführung</w:t>
      </w:r>
      <w:r w:rsidR="005A5A6B">
        <w:t xml:space="preserve"> von Präsenzv</w:t>
      </w:r>
      <w:r w:rsidR="00BD301B" w:rsidRPr="00F30109">
        <w:t>eranstaltung</w:t>
      </w:r>
      <w:r w:rsidR="005A5A6B">
        <w:t>en</w:t>
      </w:r>
    </w:p>
    <w:p w14:paraId="15BE49E7" w14:textId="325B8815" w:rsidR="00BD301B" w:rsidRPr="00F30109" w:rsidRDefault="00BD301B" w:rsidP="00BD301B">
      <w:pPr>
        <w:pStyle w:val="Untertitel"/>
        <w:suppressAutoHyphens w:val="0"/>
        <w:spacing w:line="340" w:lineRule="exact"/>
      </w:pPr>
      <w:r w:rsidRPr="00F30109">
        <w:tab/>
      </w:r>
      <w:r>
        <w:t>in Gebäuden und auf Freiflächen</w:t>
      </w:r>
    </w:p>
    <w:p w14:paraId="026DC0F6" w14:textId="77777777" w:rsidR="00F705B3" w:rsidRPr="004F6A19" w:rsidRDefault="00BD301B" w:rsidP="00F705B3">
      <w:pPr>
        <w:pStyle w:val="Untertitel"/>
        <w:rPr>
          <w:rFonts w:ascii="MetaNormal-Roman" w:hAnsi="MetaNormal-Roman"/>
        </w:rPr>
      </w:pPr>
      <w:r>
        <w:tab/>
      </w:r>
      <w:r w:rsidR="00F705B3" w:rsidRPr="007244AF">
        <w:rPr>
          <w:rFonts w:ascii="MetaNormal-Roman" w:hAnsi="MetaNormal-Roman"/>
        </w:rPr>
        <w:tab/>
        <w:t xml:space="preserve">aller Standorte </w:t>
      </w:r>
      <w:r w:rsidR="00F705B3" w:rsidRPr="004F6A19">
        <w:rPr>
          <w:rFonts w:ascii="MetaNormal-Roman" w:hAnsi="MetaNormal-Roman"/>
        </w:rPr>
        <w:t>der Hochschule Wismar</w:t>
      </w:r>
    </w:p>
    <w:p w14:paraId="096A722A" w14:textId="11A8ACDB" w:rsidR="00BD301B" w:rsidRPr="004F6A19" w:rsidRDefault="00BD301B" w:rsidP="00BD301B">
      <w:pPr>
        <w:pStyle w:val="Untertitel"/>
        <w:suppressAutoHyphens w:val="0"/>
        <w:spacing w:line="340" w:lineRule="exact"/>
        <w:rPr>
          <w:rFonts w:ascii="MetaNormal-Roman" w:hAnsi="MetaNormal-Roman"/>
        </w:rPr>
      </w:pPr>
      <w:r w:rsidRPr="004F6A19">
        <w:rPr>
          <w:rFonts w:ascii="MetaNormal-Roman" w:hAnsi="MetaNormal-Roman"/>
        </w:rPr>
        <w:tab/>
        <w:t>während der Pandemie durch SARS-CoV-2</w:t>
      </w:r>
    </w:p>
    <w:p w14:paraId="35566E83" w14:textId="09731E6E" w:rsidR="007C7583" w:rsidRPr="00BD301B" w:rsidRDefault="007C7583" w:rsidP="00BD301B">
      <w:pPr>
        <w:pStyle w:val="Untertitel"/>
        <w:suppressAutoHyphens w:val="0"/>
        <w:spacing w:line="340" w:lineRule="exact"/>
        <w:rPr>
          <w:rFonts w:ascii="MetaNormal-Roman" w:hAnsi="MetaNormal-Roman"/>
        </w:rPr>
      </w:pPr>
    </w:p>
    <w:p w14:paraId="4FDA6FEE" w14:textId="77777777" w:rsidR="00D07004" w:rsidRDefault="00D07004">
      <w:pPr>
        <w:pStyle w:val="Briefkopfadresse"/>
        <w:ind w:left="1985"/>
        <w:jc w:val="left"/>
        <w:rPr>
          <w:rFonts w:ascii="MetaBold-Roman" w:hAnsi="MetaBold-Roman"/>
          <w:sz w:val="56"/>
          <w:szCs w:val="56"/>
        </w:rPr>
        <w:sectPr w:rsidR="00D07004" w:rsidSect="009761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717" w:right="991" w:bottom="1418" w:left="1418" w:header="720" w:footer="720" w:gutter="0"/>
          <w:cols w:space="720"/>
          <w:docGrid w:linePitch="360"/>
        </w:sectPr>
      </w:pPr>
    </w:p>
    <w:p w14:paraId="6DC40FEC" w14:textId="6C24ADD2" w:rsidR="0099397D" w:rsidRDefault="007C2D5B" w:rsidP="0099397D">
      <w:pPr>
        <w:rPr>
          <w:szCs w:val="22"/>
        </w:rPr>
      </w:pPr>
      <w:r w:rsidRPr="0012491A">
        <w:rPr>
          <w:szCs w:val="22"/>
        </w:rPr>
        <w:t>Das vorliegende Dokument ist gleichermaßen Handlungshilfe und Hygienekonzept für die Organisation einer Veranstaltung. Es ist von den Veranstaltenden entsprechend vorzubereiten, anzuwenden und nachzubereiten.</w:t>
      </w:r>
      <w:r>
        <w:rPr>
          <w:szCs w:val="22"/>
        </w:rPr>
        <w:t xml:space="preserve"> </w:t>
      </w:r>
      <w:r w:rsidR="0099397D">
        <w:rPr>
          <w:szCs w:val="22"/>
        </w:rPr>
        <w:t>Maßgebend für die Durchführung der Veranstaltung sind:</w:t>
      </w:r>
    </w:p>
    <w:p w14:paraId="15A3C03B" w14:textId="77777777" w:rsidR="0099397D" w:rsidRPr="001666ED" w:rsidRDefault="0099397D" w:rsidP="0099397D">
      <w:pPr>
        <w:pStyle w:val="Listenabsatz"/>
        <w:numPr>
          <w:ilvl w:val="0"/>
          <w:numId w:val="27"/>
        </w:numPr>
        <w:rPr>
          <w:szCs w:val="22"/>
        </w:rPr>
      </w:pPr>
      <w:r>
        <w:rPr>
          <w:szCs w:val="22"/>
        </w:rPr>
        <w:t xml:space="preserve">Die </w:t>
      </w:r>
      <w:r w:rsidRPr="001666ED">
        <w:rPr>
          <w:szCs w:val="22"/>
        </w:rPr>
        <w:t xml:space="preserve">CoronaHochschulVO M-V vom 31.8.2021. </w:t>
      </w:r>
    </w:p>
    <w:p w14:paraId="3D7D8665" w14:textId="77777777" w:rsidR="0099397D" w:rsidRDefault="0099397D" w:rsidP="0099397D">
      <w:pPr>
        <w:pStyle w:val="Listenabsatz"/>
        <w:numPr>
          <w:ilvl w:val="0"/>
          <w:numId w:val="27"/>
        </w:numPr>
        <w:rPr>
          <w:szCs w:val="22"/>
        </w:rPr>
      </w:pPr>
      <w:r w:rsidRPr="001666ED">
        <w:rPr>
          <w:szCs w:val="22"/>
        </w:rPr>
        <w:t>Der Hygieneplan der Hochschule Wismar i</w:t>
      </w:r>
      <w:r>
        <w:rPr>
          <w:szCs w:val="22"/>
        </w:rPr>
        <w:t xml:space="preserve">.d.F. </w:t>
      </w:r>
      <w:r w:rsidRPr="001666ED">
        <w:rPr>
          <w:szCs w:val="22"/>
        </w:rPr>
        <w:t xml:space="preserve">der Inkraftsetzung vom </w:t>
      </w:r>
      <w:r>
        <w:rPr>
          <w:szCs w:val="22"/>
        </w:rPr>
        <w:t>13.9.2021.</w:t>
      </w:r>
    </w:p>
    <w:p w14:paraId="77A78C6D" w14:textId="735796AB" w:rsidR="0022642D" w:rsidRPr="00BD301B" w:rsidRDefault="0099397D" w:rsidP="0099397D">
      <w:pPr>
        <w:pStyle w:val="Listenabsatz"/>
        <w:numPr>
          <w:ilvl w:val="0"/>
          <w:numId w:val="27"/>
        </w:numPr>
        <w:rPr>
          <w:szCs w:val="22"/>
        </w:rPr>
      </w:pPr>
      <w:r>
        <w:rPr>
          <w:szCs w:val="22"/>
        </w:rPr>
        <w:t xml:space="preserve">Die </w:t>
      </w:r>
      <w:r w:rsidRPr="001666ED">
        <w:rPr>
          <w:szCs w:val="22"/>
        </w:rPr>
        <w:t xml:space="preserve">Corona-Landesverordnung Mecklenburg-Vorpommern (Corona-LVO M-V) </w:t>
      </w:r>
      <w:r>
        <w:rPr>
          <w:szCs w:val="22"/>
        </w:rPr>
        <w:t>v</w:t>
      </w:r>
      <w:r w:rsidRPr="001666ED">
        <w:rPr>
          <w:szCs w:val="22"/>
        </w:rPr>
        <w:t xml:space="preserve">om 23. April 2021 </w:t>
      </w:r>
      <w:r>
        <w:rPr>
          <w:szCs w:val="22"/>
        </w:rPr>
        <w:t xml:space="preserve">mit den </w:t>
      </w:r>
      <w:r w:rsidRPr="001666ED">
        <w:rPr>
          <w:szCs w:val="22"/>
        </w:rPr>
        <w:t>Anlage</w:t>
      </w:r>
      <w:r>
        <w:rPr>
          <w:szCs w:val="22"/>
        </w:rPr>
        <w:t>n</w:t>
      </w:r>
      <w:r>
        <w:t>.</w:t>
      </w:r>
    </w:p>
    <w:p w14:paraId="71C31EB1" w14:textId="77777777" w:rsidR="00D73E54" w:rsidRPr="00EA15A0" w:rsidRDefault="00D73E54" w:rsidP="00EA15A0">
      <w:pPr>
        <w:pStyle w:val="berschrift1"/>
      </w:pPr>
      <w:r w:rsidRPr="00EA15A0">
        <w:t>Veranstaltung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9"/>
        <w:gridCol w:w="5449"/>
      </w:tblGrid>
      <w:tr w:rsidR="00D73E54" w:rsidRPr="002A5706" w14:paraId="35E954DC" w14:textId="77777777" w:rsidTr="002A5706">
        <w:trPr>
          <w:trHeight w:val="854"/>
        </w:trPr>
        <w:tc>
          <w:tcPr>
            <w:tcW w:w="2739" w:type="dxa"/>
            <w:shd w:val="clear" w:color="auto" w:fill="auto"/>
          </w:tcPr>
          <w:p w14:paraId="657D581F" w14:textId="77777777" w:rsidR="00D73E54" w:rsidRPr="002A5706" w:rsidRDefault="00D73E54" w:rsidP="002A5706">
            <w:pPr>
              <w:rPr>
                <w:szCs w:val="22"/>
              </w:rPr>
            </w:pPr>
            <w:r w:rsidRPr="002A5706">
              <w:rPr>
                <w:szCs w:val="22"/>
              </w:rPr>
              <w:t>Bezeichnung</w:t>
            </w:r>
          </w:p>
          <w:p w14:paraId="14AA85CA" w14:textId="77777777" w:rsidR="00D73E54" w:rsidRPr="002A5706" w:rsidRDefault="00D73E54" w:rsidP="002A5706">
            <w:pPr>
              <w:rPr>
                <w:szCs w:val="22"/>
              </w:rPr>
            </w:pPr>
          </w:p>
        </w:tc>
        <w:tc>
          <w:tcPr>
            <w:tcW w:w="5449" w:type="dxa"/>
            <w:shd w:val="clear" w:color="auto" w:fill="auto"/>
          </w:tcPr>
          <w:p w14:paraId="6CDB58C4" w14:textId="77777777" w:rsidR="00D73E54" w:rsidRPr="002A5706" w:rsidRDefault="00D73E54" w:rsidP="002A5706">
            <w:pPr>
              <w:rPr>
                <w:sz w:val="24"/>
                <w:szCs w:val="24"/>
              </w:rPr>
            </w:pPr>
          </w:p>
        </w:tc>
      </w:tr>
      <w:tr w:rsidR="00D73E54" w:rsidRPr="002A5706" w14:paraId="18E0F3A1" w14:textId="77777777" w:rsidTr="002A5706">
        <w:trPr>
          <w:trHeight w:val="825"/>
        </w:trPr>
        <w:tc>
          <w:tcPr>
            <w:tcW w:w="2739" w:type="dxa"/>
            <w:shd w:val="clear" w:color="auto" w:fill="auto"/>
          </w:tcPr>
          <w:p w14:paraId="536946ED" w14:textId="77777777" w:rsidR="00D73E54" w:rsidRPr="002A5706" w:rsidRDefault="00D73E54" w:rsidP="002A5706">
            <w:pPr>
              <w:rPr>
                <w:szCs w:val="22"/>
              </w:rPr>
            </w:pPr>
            <w:r w:rsidRPr="002A5706">
              <w:rPr>
                <w:szCs w:val="22"/>
              </w:rPr>
              <w:t>Datum, Uhrzeit</w:t>
            </w:r>
            <w:r w:rsidRPr="002A5706">
              <w:rPr>
                <w:sz w:val="16"/>
                <w:szCs w:val="16"/>
              </w:rPr>
              <w:t xml:space="preserve"> (von – bis)</w:t>
            </w:r>
            <w:r w:rsidRPr="002A5706">
              <w:rPr>
                <w:sz w:val="16"/>
                <w:szCs w:val="16"/>
              </w:rPr>
              <w:br/>
            </w:r>
          </w:p>
        </w:tc>
        <w:tc>
          <w:tcPr>
            <w:tcW w:w="5449" w:type="dxa"/>
            <w:shd w:val="clear" w:color="auto" w:fill="auto"/>
          </w:tcPr>
          <w:p w14:paraId="08D2C51F" w14:textId="77777777" w:rsidR="00D73E54" w:rsidRPr="002A5706" w:rsidRDefault="00D73E54" w:rsidP="002A5706">
            <w:pPr>
              <w:rPr>
                <w:sz w:val="24"/>
                <w:szCs w:val="24"/>
              </w:rPr>
            </w:pPr>
          </w:p>
        </w:tc>
      </w:tr>
      <w:tr w:rsidR="002B7A75" w:rsidRPr="002A5706" w14:paraId="3F4DCF0F" w14:textId="77777777" w:rsidTr="002A5706">
        <w:trPr>
          <w:trHeight w:val="825"/>
        </w:trPr>
        <w:tc>
          <w:tcPr>
            <w:tcW w:w="2739" w:type="dxa"/>
            <w:shd w:val="clear" w:color="auto" w:fill="auto"/>
          </w:tcPr>
          <w:p w14:paraId="08EF3844" w14:textId="77777777" w:rsidR="002B7A75" w:rsidRPr="002A5706" w:rsidRDefault="002B7A75" w:rsidP="002B7A75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 xml:space="preserve">Datum </w:t>
            </w:r>
            <w:r w:rsidRPr="002B7A75">
              <w:rPr>
                <w:sz w:val="16"/>
                <w:szCs w:val="16"/>
              </w:rPr>
              <w:t>bis zu dem Teilnehmende ihre Infektion an den Veranstalter melden müssen</w:t>
            </w:r>
            <w:r>
              <w:rPr>
                <w:sz w:val="16"/>
                <w:szCs w:val="16"/>
              </w:rPr>
              <w:t xml:space="preserve"> (2 Wochen nach Veranstaltungsende)</w:t>
            </w:r>
          </w:p>
        </w:tc>
        <w:tc>
          <w:tcPr>
            <w:tcW w:w="5449" w:type="dxa"/>
            <w:shd w:val="clear" w:color="auto" w:fill="auto"/>
          </w:tcPr>
          <w:p w14:paraId="5C4E34D6" w14:textId="77777777" w:rsidR="002B7A75" w:rsidRPr="002A5706" w:rsidRDefault="002B7A75" w:rsidP="002A5706">
            <w:pPr>
              <w:rPr>
                <w:sz w:val="24"/>
                <w:szCs w:val="24"/>
              </w:rPr>
            </w:pPr>
          </w:p>
        </w:tc>
      </w:tr>
      <w:tr w:rsidR="002B7A75" w:rsidRPr="002A5706" w14:paraId="59978017" w14:textId="77777777" w:rsidTr="002A5706">
        <w:trPr>
          <w:trHeight w:val="825"/>
        </w:trPr>
        <w:tc>
          <w:tcPr>
            <w:tcW w:w="2739" w:type="dxa"/>
            <w:shd w:val="clear" w:color="auto" w:fill="auto"/>
          </w:tcPr>
          <w:p w14:paraId="270D39B5" w14:textId="77777777" w:rsidR="002B7A75" w:rsidRDefault="002B7A75" w:rsidP="002B7A75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 xml:space="preserve">Datum </w:t>
            </w:r>
            <w:r w:rsidRPr="002B7A75">
              <w:rPr>
                <w:sz w:val="16"/>
                <w:szCs w:val="16"/>
              </w:rPr>
              <w:t xml:space="preserve">bis zu dem </w:t>
            </w:r>
            <w:r>
              <w:rPr>
                <w:sz w:val="16"/>
                <w:szCs w:val="16"/>
              </w:rPr>
              <w:t xml:space="preserve">Hygienekonzept und </w:t>
            </w:r>
            <w:r w:rsidRPr="002B7A75">
              <w:rPr>
                <w:sz w:val="16"/>
                <w:szCs w:val="16"/>
              </w:rPr>
              <w:t>Teilnehme</w:t>
            </w:r>
            <w:r>
              <w:rPr>
                <w:sz w:val="16"/>
                <w:szCs w:val="16"/>
              </w:rPr>
              <w:t>rliste aufzubewahren sind (4 Wochen nach Veranstaltungsende)</w:t>
            </w:r>
          </w:p>
        </w:tc>
        <w:tc>
          <w:tcPr>
            <w:tcW w:w="5449" w:type="dxa"/>
            <w:shd w:val="clear" w:color="auto" w:fill="auto"/>
          </w:tcPr>
          <w:p w14:paraId="416BA4A1" w14:textId="77777777" w:rsidR="002B7A75" w:rsidRPr="002A5706" w:rsidRDefault="002B7A75" w:rsidP="002A5706">
            <w:pPr>
              <w:rPr>
                <w:sz w:val="24"/>
                <w:szCs w:val="24"/>
              </w:rPr>
            </w:pPr>
          </w:p>
        </w:tc>
      </w:tr>
      <w:tr w:rsidR="00D73E54" w:rsidRPr="002A5706" w14:paraId="49ED1CB7" w14:textId="77777777" w:rsidTr="002A5706">
        <w:trPr>
          <w:trHeight w:val="851"/>
        </w:trPr>
        <w:tc>
          <w:tcPr>
            <w:tcW w:w="2739" w:type="dxa"/>
            <w:shd w:val="clear" w:color="auto" w:fill="auto"/>
          </w:tcPr>
          <w:p w14:paraId="2419D6C3" w14:textId="05887696" w:rsidR="00D73E54" w:rsidRPr="002A5706" w:rsidRDefault="00D73E54" w:rsidP="002A5706">
            <w:pPr>
              <w:rPr>
                <w:szCs w:val="22"/>
              </w:rPr>
            </w:pPr>
            <w:r w:rsidRPr="002A5706">
              <w:rPr>
                <w:szCs w:val="22"/>
              </w:rPr>
              <w:t>Veranstaltungsort</w:t>
            </w:r>
            <w:r w:rsidR="00BD301B">
              <w:rPr>
                <w:szCs w:val="22"/>
              </w:rPr>
              <w:t>/-fläche</w:t>
            </w:r>
            <w:r w:rsidRPr="002A5706">
              <w:rPr>
                <w:szCs w:val="22"/>
              </w:rPr>
              <w:t xml:space="preserve"> </w:t>
            </w:r>
            <w:r w:rsidRPr="002A5706">
              <w:rPr>
                <w:szCs w:val="22"/>
              </w:rPr>
              <w:br/>
            </w:r>
            <w:r w:rsidRPr="002A5706">
              <w:rPr>
                <w:sz w:val="16"/>
                <w:szCs w:val="16"/>
              </w:rPr>
              <w:t>(Adresse, Haus, Raumnummer)</w:t>
            </w:r>
          </w:p>
        </w:tc>
        <w:tc>
          <w:tcPr>
            <w:tcW w:w="5449" w:type="dxa"/>
            <w:shd w:val="clear" w:color="auto" w:fill="auto"/>
          </w:tcPr>
          <w:p w14:paraId="0E50B99B" w14:textId="77777777" w:rsidR="00D73E54" w:rsidRPr="002A5706" w:rsidRDefault="00D73E54" w:rsidP="002A5706">
            <w:pPr>
              <w:rPr>
                <w:sz w:val="24"/>
                <w:szCs w:val="24"/>
              </w:rPr>
            </w:pPr>
          </w:p>
        </w:tc>
      </w:tr>
      <w:tr w:rsidR="00D73E54" w:rsidRPr="002A5706" w14:paraId="1781911B" w14:textId="77777777" w:rsidTr="002A5706">
        <w:trPr>
          <w:trHeight w:val="977"/>
        </w:trPr>
        <w:tc>
          <w:tcPr>
            <w:tcW w:w="2739" w:type="dxa"/>
            <w:shd w:val="clear" w:color="auto" w:fill="auto"/>
          </w:tcPr>
          <w:p w14:paraId="2873752B" w14:textId="2F9026CC" w:rsidR="00D73E54" w:rsidRPr="002A5706" w:rsidRDefault="00D73E54" w:rsidP="002A5706">
            <w:pPr>
              <w:spacing w:line="276" w:lineRule="auto"/>
              <w:rPr>
                <w:szCs w:val="22"/>
              </w:rPr>
            </w:pPr>
            <w:r w:rsidRPr="002A5706">
              <w:rPr>
                <w:szCs w:val="22"/>
              </w:rPr>
              <w:t>Zweck der Veranstaltung</w:t>
            </w:r>
            <w:r w:rsidRPr="002A5706">
              <w:rPr>
                <w:szCs w:val="22"/>
              </w:rPr>
              <w:br/>
            </w:r>
            <w:r w:rsidRPr="002A5706">
              <w:rPr>
                <w:sz w:val="16"/>
                <w:szCs w:val="16"/>
              </w:rPr>
              <w:t xml:space="preserve">(warum muss sie </w:t>
            </w:r>
            <w:r w:rsidR="007C2D5B">
              <w:rPr>
                <w:sz w:val="16"/>
                <w:szCs w:val="16"/>
              </w:rPr>
              <w:t xml:space="preserve">in Präsenz </w:t>
            </w:r>
            <w:r w:rsidRPr="002A5706">
              <w:rPr>
                <w:sz w:val="16"/>
                <w:szCs w:val="16"/>
              </w:rPr>
              <w:t>durchgeführt werden)</w:t>
            </w:r>
          </w:p>
        </w:tc>
        <w:tc>
          <w:tcPr>
            <w:tcW w:w="5449" w:type="dxa"/>
            <w:shd w:val="clear" w:color="auto" w:fill="auto"/>
          </w:tcPr>
          <w:p w14:paraId="7062C08B" w14:textId="77777777" w:rsidR="00D73E54" w:rsidRPr="002A5706" w:rsidRDefault="00D73E54" w:rsidP="002A5706">
            <w:pPr>
              <w:rPr>
                <w:sz w:val="24"/>
                <w:szCs w:val="24"/>
              </w:rPr>
            </w:pPr>
          </w:p>
        </w:tc>
      </w:tr>
    </w:tbl>
    <w:p w14:paraId="70F6A853" w14:textId="77777777" w:rsidR="00DA2016" w:rsidRDefault="00DA2016" w:rsidP="00EA15A0">
      <w:pPr>
        <w:pStyle w:val="berschrift1"/>
        <w:ind w:left="0" w:firstLine="0"/>
      </w:pPr>
      <w:r>
        <w:t>Teilnehmerkreis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2131"/>
        <w:gridCol w:w="2131"/>
        <w:gridCol w:w="2131"/>
      </w:tblGrid>
      <w:tr w:rsidR="00DA2016" w14:paraId="311BD0CF" w14:textId="77777777" w:rsidTr="00EA15A0">
        <w:trPr>
          <w:trHeight w:val="960"/>
        </w:trPr>
        <w:tc>
          <w:tcPr>
            <w:tcW w:w="1902" w:type="dxa"/>
            <w:shd w:val="clear" w:color="auto" w:fill="auto"/>
          </w:tcPr>
          <w:p w14:paraId="41A45E94" w14:textId="77777777" w:rsidR="00DA2016" w:rsidRDefault="00DA2016" w:rsidP="007C2D5B">
            <w:pPr>
              <w:spacing w:line="240" w:lineRule="auto"/>
            </w:pPr>
            <w:r w:rsidRPr="0012491A">
              <w:rPr>
                <w:szCs w:val="22"/>
              </w:rPr>
              <w:t>Kurzbeschreibung</w:t>
            </w:r>
            <w:r>
              <w:t xml:space="preserve"> </w:t>
            </w:r>
            <w:r>
              <w:br/>
            </w:r>
            <w:r w:rsidRPr="002A5706">
              <w:rPr>
                <w:sz w:val="16"/>
                <w:szCs w:val="16"/>
              </w:rPr>
              <w:t>Kontaktdaten der Teilnehmer werden in einer separaten Liste erfasst.</w:t>
            </w:r>
          </w:p>
        </w:tc>
        <w:tc>
          <w:tcPr>
            <w:tcW w:w="6393" w:type="dxa"/>
            <w:gridSpan w:val="3"/>
          </w:tcPr>
          <w:p w14:paraId="59CD394B" w14:textId="77777777" w:rsidR="00DA2016" w:rsidRDefault="00DA2016" w:rsidP="00C77926"/>
        </w:tc>
      </w:tr>
      <w:tr w:rsidR="0012491A" w14:paraId="66E5201F" w14:textId="77777777" w:rsidTr="007C2D5B">
        <w:trPr>
          <w:trHeight w:val="274"/>
        </w:trPr>
        <w:tc>
          <w:tcPr>
            <w:tcW w:w="1902" w:type="dxa"/>
            <w:vMerge w:val="restart"/>
            <w:shd w:val="clear" w:color="auto" w:fill="auto"/>
          </w:tcPr>
          <w:p w14:paraId="13265185" w14:textId="77777777" w:rsidR="0012491A" w:rsidRPr="002B7A75" w:rsidRDefault="0012491A" w:rsidP="00DA2016">
            <w:pPr>
              <w:rPr>
                <w:szCs w:val="22"/>
              </w:rPr>
            </w:pPr>
            <w:r w:rsidRPr="002B7A75">
              <w:rPr>
                <w:szCs w:val="22"/>
              </w:rPr>
              <w:t>Voraussichtliche Teilnehmerzahl</w:t>
            </w:r>
          </w:p>
          <w:p w14:paraId="40121742" w14:textId="77777777" w:rsidR="0012491A" w:rsidRDefault="0012491A" w:rsidP="00C77926"/>
        </w:tc>
        <w:tc>
          <w:tcPr>
            <w:tcW w:w="2131" w:type="dxa"/>
          </w:tcPr>
          <w:p w14:paraId="111324CF" w14:textId="77777777" w:rsidR="0012491A" w:rsidRDefault="0012491A" w:rsidP="00C77926">
            <w:r w:rsidRPr="00A55614">
              <w:rPr>
                <w:rFonts w:ascii="Arial" w:hAnsi="Arial" w:cs="Arial"/>
                <w:szCs w:val="22"/>
              </w:rPr>
              <w:t>≤</w:t>
            </w:r>
            <w:r w:rsidRPr="00A55614">
              <w:rPr>
                <w:rFonts w:ascii="MetaNormal-CapsExpert" w:hAnsi="MetaNormal-CapsExpert"/>
                <w:szCs w:val="22"/>
              </w:rPr>
              <w:t xml:space="preserve"> </w:t>
            </w:r>
            <w:r w:rsidRPr="00A55614">
              <w:rPr>
                <w:szCs w:val="22"/>
              </w:rPr>
              <w:t>10</w:t>
            </w:r>
          </w:p>
        </w:tc>
        <w:tc>
          <w:tcPr>
            <w:tcW w:w="2131" w:type="dxa"/>
          </w:tcPr>
          <w:p w14:paraId="2677C6E8" w14:textId="77777777" w:rsidR="0012491A" w:rsidRDefault="0012491A" w:rsidP="00C77926">
            <w:r w:rsidRPr="00A55614">
              <w:rPr>
                <w:szCs w:val="22"/>
              </w:rPr>
              <w:t xml:space="preserve">10 </w:t>
            </w:r>
            <w:r w:rsidRPr="00A55614">
              <w:rPr>
                <w:rFonts w:ascii="Arial" w:hAnsi="Arial" w:cs="Arial"/>
                <w:szCs w:val="22"/>
              </w:rPr>
              <w:t>≤</w:t>
            </w:r>
            <w:r w:rsidRPr="00A55614">
              <w:rPr>
                <w:rFonts w:ascii="MetaNormal-CapsExpert" w:hAnsi="MetaNormal-CapsExpert"/>
                <w:szCs w:val="22"/>
              </w:rPr>
              <w:t xml:space="preserve"> </w:t>
            </w:r>
            <w:r w:rsidRPr="00A55614">
              <w:rPr>
                <w:szCs w:val="22"/>
              </w:rPr>
              <w:t>50</w:t>
            </w:r>
          </w:p>
        </w:tc>
        <w:tc>
          <w:tcPr>
            <w:tcW w:w="2131" w:type="dxa"/>
            <w:shd w:val="clear" w:color="auto" w:fill="auto"/>
          </w:tcPr>
          <w:p w14:paraId="5C16847A" w14:textId="77777777" w:rsidR="0012491A" w:rsidRDefault="0012491A" w:rsidP="00C77926">
            <w:r w:rsidRPr="00A55614">
              <w:rPr>
                <w:szCs w:val="22"/>
              </w:rPr>
              <w:t>&gt; 50</w:t>
            </w:r>
          </w:p>
        </w:tc>
      </w:tr>
      <w:tr w:rsidR="0012491A" w14:paraId="4E432B4D" w14:textId="77777777" w:rsidTr="00EA15A0">
        <w:trPr>
          <w:trHeight w:val="673"/>
        </w:trPr>
        <w:tc>
          <w:tcPr>
            <w:tcW w:w="1902" w:type="dxa"/>
            <w:vMerge/>
            <w:shd w:val="clear" w:color="auto" w:fill="auto"/>
          </w:tcPr>
          <w:p w14:paraId="7F0E435D" w14:textId="77777777" w:rsidR="0012491A" w:rsidRPr="002B7A75" w:rsidRDefault="0012491A" w:rsidP="00DA2016">
            <w:pPr>
              <w:rPr>
                <w:szCs w:val="22"/>
              </w:rPr>
            </w:pPr>
          </w:p>
        </w:tc>
        <w:tc>
          <w:tcPr>
            <w:tcW w:w="2131" w:type="dxa"/>
          </w:tcPr>
          <w:p w14:paraId="613B3B86" w14:textId="77777777" w:rsidR="0012491A" w:rsidRDefault="0012491A" w:rsidP="00C77926"/>
        </w:tc>
        <w:tc>
          <w:tcPr>
            <w:tcW w:w="2131" w:type="dxa"/>
          </w:tcPr>
          <w:p w14:paraId="38675D85" w14:textId="77777777" w:rsidR="0012491A" w:rsidRDefault="0012491A" w:rsidP="00C77926"/>
        </w:tc>
        <w:tc>
          <w:tcPr>
            <w:tcW w:w="2131" w:type="dxa"/>
            <w:shd w:val="clear" w:color="auto" w:fill="auto"/>
          </w:tcPr>
          <w:p w14:paraId="707B88FC" w14:textId="77777777" w:rsidR="0012491A" w:rsidRDefault="0012491A" w:rsidP="00C77926"/>
        </w:tc>
      </w:tr>
    </w:tbl>
    <w:p w14:paraId="4D2DE518" w14:textId="77777777" w:rsidR="0067701F" w:rsidRPr="00725C40" w:rsidRDefault="00725C40" w:rsidP="00EA15A0">
      <w:pPr>
        <w:pStyle w:val="berschrift1"/>
        <w:ind w:left="0" w:firstLine="0"/>
      </w:pPr>
      <w:r w:rsidRPr="00725C40">
        <w:lastRenderedPageBreak/>
        <w:t>Veranstalter_in</w:t>
      </w:r>
      <w:r w:rsidR="00360427">
        <w:t xml:space="preserve"> (nicht Referenten)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550"/>
      </w:tblGrid>
      <w:tr w:rsidR="00725C40" w:rsidRPr="002A5706" w14:paraId="488DF2B9" w14:textId="77777777" w:rsidTr="0026668B">
        <w:trPr>
          <w:trHeight w:val="454"/>
        </w:trPr>
        <w:tc>
          <w:tcPr>
            <w:tcW w:w="1809" w:type="dxa"/>
            <w:shd w:val="clear" w:color="auto" w:fill="auto"/>
          </w:tcPr>
          <w:p w14:paraId="74BAB876" w14:textId="77777777" w:rsidR="00725C40" w:rsidRPr="002A5706" w:rsidRDefault="00725C40" w:rsidP="002A5706">
            <w:pPr>
              <w:rPr>
                <w:szCs w:val="22"/>
              </w:rPr>
            </w:pPr>
            <w:r w:rsidRPr="002A5706">
              <w:rPr>
                <w:szCs w:val="22"/>
              </w:rPr>
              <w:t>Vorname, Name</w:t>
            </w:r>
          </w:p>
        </w:tc>
        <w:tc>
          <w:tcPr>
            <w:tcW w:w="6550" w:type="dxa"/>
            <w:shd w:val="clear" w:color="auto" w:fill="auto"/>
          </w:tcPr>
          <w:p w14:paraId="3A43728A" w14:textId="77777777" w:rsidR="00725C40" w:rsidRPr="002A5706" w:rsidRDefault="00725C40" w:rsidP="002A5706">
            <w:pPr>
              <w:rPr>
                <w:sz w:val="24"/>
                <w:szCs w:val="24"/>
              </w:rPr>
            </w:pPr>
          </w:p>
        </w:tc>
      </w:tr>
      <w:tr w:rsidR="00725C40" w:rsidRPr="002A5706" w14:paraId="63339F7D" w14:textId="77777777" w:rsidTr="0026668B">
        <w:trPr>
          <w:trHeight w:val="454"/>
        </w:trPr>
        <w:tc>
          <w:tcPr>
            <w:tcW w:w="1809" w:type="dxa"/>
            <w:shd w:val="clear" w:color="auto" w:fill="auto"/>
          </w:tcPr>
          <w:p w14:paraId="08A56DD7" w14:textId="77777777" w:rsidR="00725C40" w:rsidRPr="002A5706" w:rsidRDefault="00725C40" w:rsidP="002A5706">
            <w:pPr>
              <w:rPr>
                <w:szCs w:val="22"/>
              </w:rPr>
            </w:pPr>
            <w:r w:rsidRPr="002A5706">
              <w:rPr>
                <w:szCs w:val="22"/>
              </w:rPr>
              <w:t>Telefonnummer</w:t>
            </w:r>
          </w:p>
        </w:tc>
        <w:tc>
          <w:tcPr>
            <w:tcW w:w="6550" w:type="dxa"/>
            <w:shd w:val="clear" w:color="auto" w:fill="auto"/>
          </w:tcPr>
          <w:p w14:paraId="4D738149" w14:textId="77777777" w:rsidR="00725C40" w:rsidRPr="002A5706" w:rsidRDefault="00725C40" w:rsidP="002A5706">
            <w:pPr>
              <w:rPr>
                <w:sz w:val="24"/>
                <w:szCs w:val="24"/>
              </w:rPr>
            </w:pPr>
          </w:p>
        </w:tc>
      </w:tr>
      <w:tr w:rsidR="00725C40" w:rsidRPr="002A5706" w14:paraId="07767B1C" w14:textId="77777777" w:rsidTr="0026668B">
        <w:trPr>
          <w:trHeight w:val="454"/>
        </w:trPr>
        <w:tc>
          <w:tcPr>
            <w:tcW w:w="1809" w:type="dxa"/>
            <w:shd w:val="clear" w:color="auto" w:fill="auto"/>
          </w:tcPr>
          <w:p w14:paraId="4E7A73AC" w14:textId="77777777" w:rsidR="00725C40" w:rsidRPr="002A5706" w:rsidRDefault="00725C40" w:rsidP="002A5706">
            <w:pPr>
              <w:rPr>
                <w:szCs w:val="22"/>
              </w:rPr>
            </w:pPr>
            <w:r w:rsidRPr="002A5706">
              <w:rPr>
                <w:szCs w:val="22"/>
              </w:rPr>
              <w:t>E-Mail-Adresse</w:t>
            </w:r>
          </w:p>
        </w:tc>
        <w:tc>
          <w:tcPr>
            <w:tcW w:w="6550" w:type="dxa"/>
            <w:shd w:val="clear" w:color="auto" w:fill="auto"/>
          </w:tcPr>
          <w:p w14:paraId="4AB47197" w14:textId="77777777" w:rsidR="00725C40" w:rsidRPr="002A5706" w:rsidRDefault="00725C40" w:rsidP="002A5706">
            <w:pPr>
              <w:rPr>
                <w:sz w:val="24"/>
                <w:szCs w:val="24"/>
              </w:rPr>
            </w:pPr>
          </w:p>
        </w:tc>
      </w:tr>
    </w:tbl>
    <w:p w14:paraId="675D9F10" w14:textId="4AA790E5" w:rsidR="00894DD5" w:rsidRDefault="00894DD5" w:rsidP="00EA15A0">
      <w:pPr>
        <w:pStyle w:val="berschrift1"/>
        <w:ind w:left="0" w:firstLine="0"/>
      </w:pPr>
      <w:r w:rsidRPr="00894DD5">
        <w:t>Maßnahmen zum Infektionsschutz in Vorbereitung auf die Veranstaltung</w:t>
      </w:r>
    </w:p>
    <w:p w14:paraId="196E6ED2" w14:textId="36443D1B" w:rsidR="00634419" w:rsidRPr="00634419" w:rsidRDefault="00634419" w:rsidP="00634419">
      <w:r>
        <w:t xml:space="preserve">Je nach Art der Veranstaltung können </w:t>
      </w:r>
      <w:r w:rsidR="008A479F">
        <w:t>entsprechend</w:t>
      </w:r>
      <w:r>
        <w:t xml:space="preserve"> der Corona-Landesverordnung M-V unterschiedliche Anlagen maßgebend für die Durchführung sein. Die individuellen Regelungen </w:t>
      </w:r>
      <w:r w:rsidR="008A479F">
        <w:t xml:space="preserve">für die Veranstaltung </w:t>
      </w:r>
      <w:r>
        <w:t>sind</w:t>
      </w:r>
      <w:r w:rsidR="008A479F">
        <w:t xml:space="preserve"> daher</w:t>
      </w:r>
      <w:r>
        <w:t xml:space="preserve"> im Konzept anzupassen</w:t>
      </w:r>
      <w:r w:rsidR="008A479F">
        <w:t>. Dafür wird das Dokument im word-Format zur Verfügung gestellt und kann erweitert werden.</w:t>
      </w:r>
    </w:p>
    <w:p w14:paraId="10496B09" w14:textId="4765AF67" w:rsidR="006975C1" w:rsidRDefault="006975C1" w:rsidP="00221C77">
      <w:pPr>
        <w:pStyle w:val="berschrift2"/>
      </w:pPr>
      <w:r>
        <w:t xml:space="preserve">Erstellen </w:t>
      </w:r>
      <w:r w:rsidR="00B62FB4">
        <w:t>eines Veranstaltungsh</w:t>
      </w:r>
      <w:r>
        <w:t>ygienekonzept</w:t>
      </w:r>
      <w:r w:rsidR="00B62FB4">
        <w:t>s</w:t>
      </w:r>
    </w:p>
    <w:p w14:paraId="1BAAF3BC" w14:textId="702FBC84" w:rsidR="00B62FB4" w:rsidRDefault="00B62FB4" w:rsidP="00B62FB4">
      <w:r>
        <w:t>Je nach erwarteter Teilnehmerzahl ist wie folgt vorzugehen:</w:t>
      </w:r>
    </w:p>
    <w:p w14:paraId="36796842" w14:textId="371AD6B0" w:rsidR="006975C1" w:rsidRDefault="006975C1" w:rsidP="009A3981">
      <w:pPr>
        <w:ind w:left="993" w:hanging="851"/>
        <w:rPr>
          <w:szCs w:val="22"/>
        </w:rPr>
      </w:pPr>
      <w:r w:rsidRPr="00A55614">
        <w:rPr>
          <w:rFonts w:ascii="Arial" w:hAnsi="Arial" w:cs="Arial"/>
          <w:szCs w:val="22"/>
        </w:rPr>
        <w:t>≤</w:t>
      </w:r>
      <w:r w:rsidRPr="00A55614">
        <w:rPr>
          <w:rFonts w:ascii="MetaNormal-CapsExpert" w:hAnsi="MetaNormal-CapsExpert"/>
          <w:szCs w:val="22"/>
        </w:rPr>
        <w:t xml:space="preserve"> </w:t>
      </w:r>
      <w:r w:rsidRPr="00A55614">
        <w:rPr>
          <w:szCs w:val="22"/>
        </w:rPr>
        <w:t>10</w:t>
      </w:r>
      <w:r>
        <w:rPr>
          <w:szCs w:val="22"/>
        </w:rPr>
        <w:tab/>
        <w:t>grundsätzliche Regeln des Handlungsrahmens einhalten</w:t>
      </w:r>
    </w:p>
    <w:p w14:paraId="6AA17C26" w14:textId="77777777" w:rsidR="006975C1" w:rsidRDefault="006975C1" w:rsidP="009A3981">
      <w:pPr>
        <w:ind w:left="993" w:hanging="851"/>
        <w:rPr>
          <w:sz w:val="24"/>
          <w:szCs w:val="24"/>
        </w:rPr>
      </w:pPr>
      <w:r w:rsidRPr="00A55614">
        <w:rPr>
          <w:szCs w:val="22"/>
        </w:rPr>
        <w:t xml:space="preserve">10 </w:t>
      </w:r>
      <w:r w:rsidRPr="00A55614">
        <w:rPr>
          <w:rFonts w:ascii="Arial" w:hAnsi="Arial" w:cs="Arial"/>
          <w:szCs w:val="22"/>
        </w:rPr>
        <w:t>≤</w:t>
      </w:r>
      <w:r w:rsidRPr="00A55614">
        <w:rPr>
          <w:rFonts w:ascii="MetaNormal-CapsExpert" w:hAnsi="MetaNormal-CapsExpert"/>
          <w:szCs w:val="22"/>
        </w:rPr>
        <w:t xml:space="preserve"> </w:t>
      </w:r>
      <w:r w:rsidRPr="00A55614">
        <w:rPr>
          <w:szCs w:val="22"/>
        </w:rPr>
        <w:t>50</w:t>
      </w:r>
      <w:r>
        <w:rPr>
          <w:szCs w:val="22"/>
        </w:rPr>
        <w:tab/>
      </w:r>
      <w:r w:rsidRPr="00A55614">
        <w:rPr>
          <w:szCs w:val="22"/>
        </w:rPr>
        <w:t xml:space="preserve">Hygienekonzept erstellen und </w:t>
      </w:r>
      <w:r>
        <w:rPr>
          <w:szCs w:val="22"/>
        </w:rPr>
        <w:t>zur</w:t>
      </w:r>
      <w:r w:rsidRPr="006975C1">
        <w:rPr>
          <w:rFonts w:ascii="MetaBold-Roman" w:hAnsi="MetaBold-Roman"/>
          <w:szCs w:val="22"/>
        </w:rPr>
        <w:t xml:space="preserve"> Information an den Krisenstab</w:t>
      </w:r>
      <w:r>
        <w:rPr>
          <w:szCs w:val="22"/>
        </w:rPr>
        <w:t xml:space="preserve"> senden</w:t>
      </w:r>
    </w:p>
    <w:p w14:paraId="5024A548" w14:textId="7BA1B26C" w:rsidR="006975C1" w:rsidRDefault="006975C1" w:rsidP="009A3981">
      <w:pPr>
        <w:ind w:left="993" w:hanging="851"/>
        <w:rPr>
          <w:szCs w:val="22"/>
        </w:rPr>
      </w:pPr>
      <w:r w:rsidRPr="00A55614">
        <w:rPr>
          <w:szCs w:val="22"/>
        </w:rPr>
        <w:t>&gt; 50</w:t>
      </w:r>
      <w:r>
        <w:rPr>
          <w:szCs w:val="22"/>
        </w:rPr>
        <w:tab/>
      </w:r>
      <w:r w:rsidRPr="00A55614">
        <w:rPr>
          <w:szCs w:val="22"/>
        </w:rPr>
        <w:t xml:space="preserve">Hygienekonzept erstellen und </w:t>
      </w:r>
      <w:r>
        <w:rPr>
          <w:szCs w:val="22"/>
        </w:rPr>
        <w:t xml:space="preserve">zur </w:t>
      </w:r>
      <w:r w:rsidRPr="006975C1">
        <w:rPr>
          <w:rFonts w:ascii="MetaBold-Roman" w:hAnsi="MetaBold-Roman"/>
          <w:szCs w:val="22"/>
        </w:rPr>
        <w:t>Zustimmung durch das Rektorat</w:t>
      </w:r>
      <w:r>
        <w:rPr>
          <w:szCs w:val="22"/>
        </w:rPr>
        <w:t xml:space="preserve"> an den Krisenstab senden</w:t>
      </w:r>
      <w:r w:rsidR="007C2D5B">
        <w:rPr>
          <w:szCs w:val="22"/>
        </w:rPr>
        <w:t>; bei Veranstaltungen im Innenraum nach Rücksprache auch das Ordnungsamt beteiligen</w:t>
      </w:r>
    </w:p>
    <w:p w14:paraId="547324D0" w14:textId="3BB36F0E" w:rsidR="007C2D5B" w:rsidRDefault="007C2D5B" w:rsidP="007C2D5B">
      <w:pPr>
        <w:ind w:left="993" w:hanging="851"/>
        <w:rPr>
          <w:szCs w:val="22"/>
        </w:rPr>
      </w:pPr>
      <w:r w:rsidRPr="00A55614">
        <w:rPr>
          <w:szCs w:val="22"/>
        </w:rPr>
        <w:t xml:space="preserve">&gt; </w:t>
      </w:r>
      <w:r>
        <w:rPr>
          <w:szCs w:val="22"/>
        </w:rPr>
        <w:t>10</w:t>
      </w:r>
      <w:r w:rsidRPr="00A55614">
        <w:rPr>
          <w:szCs w:val="22"/>
        </w:rPr>
        <w:t>0</w:t>
      </w:r>
      <w:r>
        <w:rPr>
          <w:szCs w:val="22"/>
        </w:rPr>
        <w:tab/>
      </w:r>
      <w:r w:rsidRPr="00A55614">
        <w:rPr>
          <w:szCs w:val="22"/>
        </w:rPr>
        <w:t>Hygienekonzept erstellen</w:t>
      </w:r>
      <w:r>
        <w:rPr>
          <w:szCs w:val="22"/>
        </w:rPr>
        <w:t>, auch für Veranstaltungen im Außenraum Anzeige beim Ordnungsamt</w:t>
      </w:r>
      <w:r w:rsidRPr="00A55614">
        <w:rPr>
          <w:szCs w:val="22"/>
        </w:rPr>
        <w:t xml:space="preserve"> und </w:t>
      </w:r>
      <w:r>
        <w:rPr>
          <w:szCs w:val="22"/>
        </w:rPr>
        <w:t xml:space="preserve">zur </w:t>
      </w:r>
      <w:r w:rsidRPr="006975C1">
        <w:rPr>
          <w:rFonts w:ascii="MetaBold-Roman" w:hAnsi="MetaBold-Roman"/>
          <w:szCs w:val="22"/>
        </w:rPr>
        <w:t>Zustimmung durch das Rektorat</w:t>
      </w:r>
      <w:r>
        <w:rPr>
          <w:szCs w:val="22"/>
        </w:rPr>
        <w:t xml:space="preserve"> an den Krisenstab senden</w:t>
      </w:r>
    </w:p>
    <w:p w14:paraId="4520C5F2" w14:textId="77777777" w:rsidR="007C2D5B" w:rsidRDefault="007C2D5B" w:rsidP="009A3981">
      <w:pPr>
        <w:ind w:left="993" w:hanging="851"/>
        <w:rPr>
          <w:sz w:val="24"/>
          <w:szCs w:val="24"/>
        </w:rPr>
      </w:pPr>
    </w:p>
    <w:p w14:paraId="49A7B271" w14:textId="52F2C341" w:rsidR="006975C1" w:rsidRDefault="00696285" w:rsidP="006975C1">
      <w:pPr>
        <w:numPr>
          <w:ilvl w:val="0"/>
          <w:numId w:val="5"/>
        </w:numPr>
        <w:ind w:left="426" w:hanging="284"/>
        <w:rPr>
          <w:szCs w:val="22"/>
        </w:rPr>
      </w:pPr>
      <w:r>
        <w:rPr>
          <w:szCs w:val="22"/>
        </w:rPr>
        <w:t>H</w:t>
      </w:r>
      <w:r w:rsidR="006975C1" w:rsidRPr="00735364">
        <w:rPr>
          <w:szCs w:val="22"/>
        </w:rPr>
        <w:t xml:space="preserve">ygienekonzept </w:t>
      </w:r>
      <w:r w:rsidR="006975C1">
        <w:rPr>
          <w:szCs w:val="22"/>
        </w:rPr>
        <w:t>erstellt</w:t>
      </w:r>
      <w:r>
        <w:rPr>
          <w:szCs w:val="22"/>
        </w:rPr>
        <w:t>,</w:t>
      </w:r>
      <w:bookmarkStart w:id="0" w:name="_GoBack"/>
      <w:bookmarkEnd w:id="0"/>
      <w:r w:rsidR="006975C1" w:rsidRPr="00735364">
        <w:rPr>
          <w:szCs w:val="22"/>
        </w:rPr>
        <w:t xml:space="preserve"> durch </w:t>
      </w:r>
      <w:r w:rsidR="00B62FB4">
        <w:rPr>
          <w:szCs w:val="22"/>
        </w:rPr>
        <w:t>den/</w:t>
      </w:r>
      <w:r w:rsidR="006975C1">
        <w:rPr>
          <w:szCs w:val="22"/>
        </w:rPr>
        <w:t xml:space="preserve">die </w:t>
      </w:r>
      <w:r w:rsidR="006975C1" w:rsidRPr="00735364">
        <w:rPr>
          <w:szCs w:val="22"/>
        </w:rPr>
        <w:t>Veranstalter</w:t>
      </w:r>
      <w:r w:rsidR="006975C1">
        <w:rPr>
          <w:szCs w:val="22"/>
        </w:rPr>
        <w:t>_in unterschrieben</w:t>
      </w:r>
    </w:p>
    <w:p w14:paraId="0E8321F0" w14:textId="384B27E8" w:rsidR="006975C1" w:rsidRDefault="006975C1" w:rsidP="006975C1">
      <w:pPr>
        <w:numPr>
          <w:ilvl w:val="0"/>
          <w:numId w:val="5"/>
        </w:numPr>
        <w:ind w:left="426" w:hanging="284"/>
        <w:rPr>
          <w:szCs w:val="22"/>
        </w:rPr>
      </w:pPr>
      <w:r w:rsidRPr="006975C1">
        <w:rPr>
          <w:rFonts w:ascii="MetaBold-Roman" w:hAnsi="MetaBold-Roman"/>
          <w:szCs w:val="22"/>
        </w:rPr>
        <w:t xml:space="preserve">Information </w:t>
      </w:r>
      <w:r w:rsidR="007C2D5B">
        <w:rPr>
          <w:rFonts w:ascii="MetaBold-Roman" w:hAnsi="MetaBold-Roman"/>
          <w:szCs w:val="22"/>
        </w:rPr>
        <w:t xml:space="preserve">per E-Mail </w:t>
      </w:r>
      <w:r w:rsidRPr="006975C1">
        <w:rPr>
          <w:rFonts w:ascii="MetaBold-Roman" w:hAnsi="MetaBold-Roman"/>
          <w:szCs w:val="22"/>
        </w:rPr>
        <w:t>an den Krisenstab</w:t>
      </w:r>
      <w:r>
        <w:rPr>
          <w:szCs w:val="22"/>
        </w:rPr>
        <w:t xml:space="preserve"> bis 1 Wochen vor der Veranstaltung versendet ODER</w:t>
      </w:r>
    </w:p>
    <w:p w14:paraId="4AEF8A59" w14:textId="4F5B71B9" w:rsidR="006975C1" w:rsidRDefault="006975C1" w:rsidP="006975C1">
      <w:pPr>
        <w:numPr>
          <w:ilvl w:val="0"/>
          <w:numId w:val="5"/>
        </w:numPr>
        <w:ind w:left="426" w:hanging="284"/>
        <w:rPr>
          <w:szCs w:val="22"/>
        </w:rPr>
      </w:pPr>
      <w:r w:rsidRPr="006975C1">
        <w:rPr>
          <w:rFonts w:ascii="MetaBold-Roman" w:hAnsi="MetaBold-Roman"/>
          <w:szCs w:val="22"/>
        </w:rPr>
        <w:t>Antrag auf Zustimmung</w:t>
      </w:r>
      <w:r>
        <w:rPr>
          <w:szCs w:val="22"/>
        </w:rPr>
        <w:t xml:space="preserve"> durch das Rektorat bis 2 Wochen vor der Veranstaltung an Krisenstab versendet</w:t>
      </w:r>
    </w:p>
    <w:p w14:paraId="022695EF" w14:textId="038F5905" w:rsidR="007C2D5B" w:rsidRDefault="007C2D5B" w:rsidP="006975C1">
      <w:pPr>
        <w:numPr>
          <w:ilvl w:val="0"/>
          <w:numId w:val="5"/>
        </w:numPr>
        <w:ind w:left="426" w:hanging="284"/>
        <w:rPr>
          <w:szCs w:val="22"/>
        </w:rPr>
      </w:pPr>
      <w:r>
        <w:rPr>
          <w:szCs w:val="22"/>
        </w:rPr>
        <w:t>ggf. Beteiligung Ordnungsamt/Gesundheitsamt</w:t>
      </w:r>
    </w:p>
    <w:p w14:paraId="240F3226" w14:textId="2721367D" w:rsidR="006975C1" w:rsidRPr="00735364" w:rsidRDefault="006975C1" w:rsidP="006975C1">
      <w:pPr>
        <w:numPr>
          <w:ilvl w:val="0"/>
          <w:numId w:val="5"/>
        </w:numPr>
        <w:ind w:left="426" w:hanging="284"/>
        <w:rPr>
          <w:szCs w:val="22"/>
        </w:rPr>
      </w:pPr>
      <w:r>
        <w:rPr>
          <w:szCs w:val="22"/>
        </w:rPr>
        <w:t>Zustimmung abwarten bzw. Hinweise einarbeiten</w:t>
      </w:r>
    </w:p>
    <w:p w14:paraId="1CDB403D" w14:textId="51476574" w:rsidR="006975C1" w:rsidRPr="00634419" w:rsidRDefault="006975C1" w:rsidP="00EC4E60">
      <w:pPr>
        <w:numPr>
          <w:ilvl w:val="0"/>
          <w:numId w:val="5"/>
        </w:numPr>
        <w:ind w:left="426" w:hanging="284"/>
      </w:pPr>
      <w:r w:rsidRPr="00B62FB4">
        <w:rPr>
          <w:szCs w:val="22"/>
        </w:rPr>
        <w:t>Hygienekonzept, Zustimmung und Anwesenheitsliste werden datenschutzkonform aufbewahrt und vier Wochen nach der Veranstaltung datenschutzkonform entsorgt.</w:t>
      </w:r>
    </w:p>
    <w:p w14:paraId="0DAC0401" w14:textId="7B308ACA" w:rsidR="0012491A" w:rsidRPr="00EA15A0" w:rsidRDefault="0012491A" w:rsidP="00221C77">
      <w:pPr>
        <w:pStyle w:val="berschrift2"/>
      </w:pPr>
      <w:r w:rsidRPr="0012491A">
        <w:t>Vorabinformation an Teilnehmende und Referenten</w:t>
      </w:r>
    </w:p>
    <w:p w14:paraId="21B694F7" w14:textId="1BDD96E5" w:rsidR="008A479F" w:rsidRPr="008A479F" w:rsidRDefault="008A479F" w:rsidP="008A479F">
      <w:pPr>
        <w:numPr>
          <w:ilvl w:val="0"/>
          <w:numId w:val="5"/>
        </w:numPr>
        <w:ind w:left="426"/>
        <w:rPr>
          <w:szCs w:val="22"/>
        </w:rPr>
      </w:pPr>
      <w:r w:rsidRPr="008A479F">
        <w:rPr>
          <w:szCs w:val="22"/>
        </w:rPr>
        <w:t xml:space="preserve">Die Nutzung der Innenbereiche ist nur für solche Personen gestattet, die über ein negatives Ergebnis einer gemäß </w:t>
      </w:r>
      <w:hyperlink r:id="rId15" w:tooltip="§ 1a Corona-LVO M-V, Landesnorm Mecklenburg-Vorpommern, Umgang mit Schnell- und Selbsttests, Absonderung für krankheitsverdächtige oder infizierte Personen, Corona-Landesverordnung Mecklenburg-Vorpommern (Corona-LVO M-V) vom 23. April 2021, gültig ab 16.09.202" w:history="1">
        <w:r w:rsidRPr="008A479F">
          <w:rPr>
            <w:szCs w:val="22"/>
          </w:rPr>
          <w:t>§ 1a</w:t>
        </w:r>
      </w:hyperlink>
      <w:r w:rsidRPr="008A479F">
        <w:rPr>
          <w:szCs w:val="22"/>
        </w:rPr>
        <w:t xml:space="preserve"> durchgeführten Testung auf eine Infektion mit dem Coronavirus SARS-CoV-2 verfügen. Diese Vorgabe gilt für geimpfte und genesene Personen gemäß § 7 Absatz 2 COVID-19-Schutzmaßnahmen-Ausnahmenverordnung als erfüllt. Die Teilnahme an der Veranstaltung ist darüber hinaus strikt untersagt bei mit Covid-19 vereinbaren Symptomen und /oder Fieber</w:t>
      </w:r>
      <w:r>
        <w:rPr>
          <w:szCs w:val="22"/>
        </w:rPr>
        <w:t>.</w:t>
      </w:r>
    </w:p>
    <w:p w14:paraId="2DB679AE" w14:textId="376FC213" w:rsidR="008A479F" w:rsidRPr="00890F5A" w:rsidRDefault="008A479F" w:rsidP="008A479F">
      <w:pPr>
        <w:numPr>
          <w:ilvl w:val="0"/>
          <w:numId w:val="5"/>
        </w:numPr>
        <w:ind w:left="426"/>
        <w:rPr>
          <w:szCs w:val="22"/>
        </w:rPr>
      </w:pPr>
      <w:r w:rsidRPr="008A479F">
        <w:rPr>
          <w:szCs w:val="22"/>
        </w:rPr>
        <w:t xml:space="preserve">Für </w:t>
      </w:r>
      <w:r w:rsidR="000955CC">
        <w:rPr>
          <w:szCs w:val="22"/>
        </w:rPr>
        <w:t>alle</w:t>
      </w:r>
      <w:r w:rsidRPr="008A479F">
        <w:rPr>
          <w:szCs w:val="22"/>
        </w:rPr>
        <w:t xml:space="preserve"> besteht im Innenbereich die Pflicht, eine Mund-Nase-Bedeckung (medizinische Gesichtsmaske (zum Beispiel OP-Masken gemäß EN 14683) oder Atemschutzmasken (gemäß Anlage der Coronavirus-Schutzmasken-Verordnung - SchutzmV in der jeweils aktuellen Fassung, zum Beispiel FFP2-Masken) zu tragen.</w:t>
      </w:r>
      <w:r w:rsidRPr="00890F5A">
        <w:rPr>
          <w:szCs w:val="22"/>
        </w:rPr>
        <w:t xml:space="preserve"> Der Mund-Nase-Schutz ist grundsätzlichund permanent in den Gebäuden zu tragen.</w:t>
      </w:r>
    </w:p>
    <w:p w14:paraId="233FC1EE" w14:textId="77777777" w:rsidR="0012491A" w:rsidRPr="00215D18" w:rsidRDefault="0012491A" w:rsidP="00215D18">
      <w:pPr>
        <w:numPr>
          <w:ilvl w:val="0"/>
          <w:numId w:val="5"/>
        </w:numPr>
        <w:ind w:left="426"/>
        <w:rPr>
          <w:szCs w:val="22"/>
        </w:rPr>
      </w:pPr>
      <w:r w:rsidRPr="00215D18">
        <w:rPr>
          <w:szCs w:val="22"/>
        </w:rPr>
        <w:t>Es ist der direkte Weg zum</w:t>
      </w:r>
      <w:r w:rsidR="00EA15A0">
        <w:rPr>
          <w:szCs w:val="22"/>
        </w:rPr>
        <w:t xml:space="preserve"> Veranstaltungsraum zu wählen.</w:t>
      </w:r>
    </w:p>
    <w:p w14:paraId="5FFF7D55" w14:textId="5AC426C5" w:rsidR="0012491A" w:rsidRPr="0069460F" w:rsidRDefault="0069460F" w:rsidP="00215D18">
      <w:pPr>
        <w:numPr>
          <w:ilvl w:val="0"/>
          <w:numId w:val="5"/>
        </w:numPr>
        <w:ind w:left="426"/>
        <w:rPr>
          <w:rStyle w:val="Fett"/>
          <w:b w:val="0"/>
          <w:bCs w:val="0"/>
          <w:szCs w:val="22"/>
        </w:rPr>
      </w:pPr>
      <w:r>
        <w:rPr>
          <w:rStyle w:val="Fett"/>
        </w:rPr>
        <w:t>Alle</w:t>
      </w:r>
      <w:r>
        <w:t xml:space="preserve"> Teilnehmerinnen und Teilnehmer einschließlich Referentinnen und Referenten müssen sich jeweils bei Betreten des Raums </w:t>
      </w:r>
      <w:r>
        <w:rPr>
          <w:rStyle w:val="Fett"/>
        </w:rPr>
        <w:t>zwingend über die Darf-ich-rein-App registrieren</w:t>
      </w:r>
      <w:r>
        <w:t>. Dabei wird eine Angabe zum Status (</w:t>
      </w:r>
      <w:r>
        <w:rPr>
          <w:rStyle w:val="Fett"/>
        </w:rPr>
        <w:t>g</w:t>
      </w:r>
      <w:r>
        <w:t xml:space="preserve">eimpft, </w:t>
      </w:r>
      <w:r>
        <w:rPr>
          <w:rStyle w:val="Fett"/>
        </w:rPr>
        <w:t>g</w:t>
      </w:r>
      <w:r>
        <w:t xml:space="preserve">enesen oder negativ </w:t>
      </w:r>
      <w:r>
        <w:rPr>
          <w:rStyle w:val="Fett"/>
        </w:rPr>
        <w:lastRenderedPageBreak/>
        <w:t>g</w:t>
      </w:r>
      <w:r>
        <w:t xml:space="preserve">etestet = </w:t>
      </w:r>
      <w:r>
        <w:rPr>
          <w:rStyle w:val="Fett"/>
        </w:rPr>
        <w:t>3G</w:t>
      </w:r>
      <w:r>
        <w:t xml:space="preserve">) abgefragt. Diese Frage ist wahrheitsgemäß zu beantworten; erst dann ist die Registrierung für den Raum abgeschlossen und ein digitales Ticket wird erstellt. </w:t>
      </w:r>
      <w:r>
        <w:rPr>
          <w:rStyle w:val="Fett"/>
        </w:rPr>
        <w:t>Ohne Ticket kein Eintritt.</w:t>
      </w:r>
    </w:p>
    <w:p w14:paraId="3C4ECCE2" w14:textId="1E63503B" w:rsidR="0069460F" w:rsidRPr="0069460F" w:rsidRDefault="0069460F" w:rsidP="00172011">
      <w:pPr>
        <w:numPr>
          <w:ilvl w:val="0"/>
          <w:numId w:val="5"/>
        </w:numPr>
        <w:ind w:left="426"/>
      </w:pPr>
      <w:r w:rsidRPr="0069460F">
        <w:t>Wer (vollständig) geimpft oder von Covid-19 genesen ist, kann an den Lehrveranstaltungen ohne besondere Abstandsregeln</w:t>
      </w:r>
      <w:r>
        <w:t xml:space="preserve">, aber mit MNS, </w:t>
      </w:r>
      <w:r w:rsidRPr="0069460F">
        <w:t>teilnehmen.</w:t>
      </w:r>
      <w:r>
        <w:t xml:space="preserve"> </w:t>
      </w:r>
      <w:r w:rsidRPr="0069460F">
        <w:t xml:space="preserve">Wer nicht vollständig geimpft oder genesen ist, muss jederzeit in der Lage sein, den Nachweis eines offiziellen Testzentrums über einen maximal 48 Stunden alten negativen Corona-Schnelltest vorzulegen. Nur unter dieser Voraussetzung darf an den </w:t>
      </w:r>
      <w:r>
        <w:t>V</w:t>
      </w:r>
      <w:r w:rsidRPr="0069460F">
        <w:t>eranstaltungen teilgenommen werden, jedoch muss dabei ein Mindestabstand zu anderen Teilnehmenden dadurch gewahrt werden, dass jeweils ein Platz zum Sitznachbarn in alle Richtungen frei bleibt.</w:t>
      </w:r>
      <w:r>
        <w:t xml:space="preserve"> </w:t>
      </w:r>
      <w:r w:rsidRPr="0069460F">
        <w:t xml:space="preserve">Die </w:t>
      </w:r>
      <w:r>
        <w:t>Teilnehmerinnen und Teilnehmer nehme</w:t>
      </w:r>
      <w:r w:rsidRPr="0069460F">
        <w:t>n selbstständig die Sitzplätze nach den oben genannten Regeln ein:</w:t>
      </w:r>
    </w:p>
    <w:p w14:paraId="3616C747" w14:textId="77777777" w:rsidR="0069460F" w:rsidRPr="0069460F" w:rsidRDefault="0069460F" w:rsidP="0069460F">
      <w:pPr>
        <w:numPr>
          <w:ilvl w:val="1"/>
          <w:numId w:val="5"/>
        </w:numPr>
      </w:pPr>
      <w:r w:rsidRPr="0069460F">
        <w:t>wer geimpft oder genesen ist kann sich direkt neben andere mit gleichem Status setzen,</w:t>
      </w:r>
    </w:p>
    <w:p w14:paraId="22E7CC15" w14:textId="77777777" w:rsidR="0069460F" w:rsidRPr="0069460F" w:rsidRDefault="0069460F" w:rsidP="0069460F">
      <w:pPr>
        <w:numPr>
          <w:ilvl w:val="1"/>
          <w:numId w:val="5"/>
        </w:numPr>
      </w:pPr>
      <w:r w:rsidRPr="0069460F">
        <w:t>wer das nicht ist hält die Plätze neben sich frei und achtet auf versetzte Platzwahl im unmittelbaren Umfeld.</w:t>
      </w:r>
    </w:p>
    <w:p w14:paraId="535B801C" w14:textId="77777777" w:rsidR="000955CC" w:rsidRDefault="000955CC" w:rsidP="00215D18">
      <w:pPr>
        <w:numPr>
          <w:ilvl w:val="0"/>
          <w:numId w:val="5"/>
        </w:numPr>
        <w:ind w:left="426"/>
        <w:rPr>
          <w:szCs w:val="22"/>
        </w:rPr>
      </w:pPr>
      <w:r w:rsidRPr="008A479F">
        <w:rPr>
          <w:szCs w:val="22"/>
        </w:rPr>
        <w:t xml:space="preserve">Die Einhaltung von mindestens 1,5 Meter Abstand zu anderen Personen, ausgenommen zwischen Angehörigen eines Hausstandes und Begleitpersonen Pflegebedürftiger, ist </w:t>
      </w:r>
      <w:r>
        <w:rPr>
          <w:szCs w:val="22"/>
        </w:rPr>
        <w:t xml:space="preserve">wo immer möglich </w:t>
      </w:r>
      <w:r w:rsidRPr="008A479F">
        <w:rPr>
          <w:szCs w:val="22"/>
        </w:rPr>
        <w:t>zu gewährleisten.</w:t>
      </w:r>
      <w:r>
        <w:rPr>
          <w:szCs w:val="22"/>
        </w:rPr>
        <w:t xml:space="preserve"> </w:t>
      </w:r>
    </w:p>
    <w:p w14:paraId="677816B8" w14:textId="510BF8FA" w:rsidR="00215D18" w:rsidRPr="00215D18" w:rsidRDefault="0012491A" w:rsidP="00215D18">
      <w:pPr>
        <w:numPr>
          <w:ilvl w:val="0"/>
          <w:numId w:val="5"/>
        </w:numPr>
        <w:ind w:left="426"/>
        <w:rPr>
          <w:szCs w:val="22"/>
        </w:rPr>
      </w:pPr>
      <w:r w:rsidRPr="00215D18">
        <w:rPr>
          <w:szCs w:val="22"/>
        </w:rPr>
        <w:t>Es ist ein fester Platz einzunehmen und w</w:t>
      </w:r>
      <w:r w:rsidRPr="00215D18">
        <w:rPr>
          <w:rFonts w:cs="MetaNormal-Roman"/>
          <w:szCs w:val="22"/>
        </w:rPr>
        <w:t>ä</w:t>
      </w:r>
      <w:r w:rsidRPr="00215D18">
        <w:rPr>
          <w:szCs w:val="22"/>
        </w:rPr>
        <w:t>hrend der Ve</w:t>
      </w:r>
      <w:r w:rsidR="00EA15A0">
        <w:rPr>
          <w:szCs w:val="22"/>
        </w:rPr>
        <w:t>ranstaltung nicht zu verlassen.</w:t>
      </w:r>
    </w:p>
    <w:p w14:paraId="050C7FD1" w14:textId="77777777" w:rsidR="0012491A" w:rsidRPr="00215D18" w:rsidRDefault="0012491A" w:rsidP="00215D18">
      <w:pPr>
        <w:numPr>
          <w:ilvl w:val="0"/>
          <w:numId w:val="5"/>
        </w:numPr>
        <w:ind w:left="426"/>
        <w:rPr>
          <w:szCs w:val="22"/>
        </w:rPr>
      </w:pPr>
      <w:r w:rsidRPr="00215D18">
        <w:rPr>
          <w:szCs w:val="22"/>
        </w:rPr>
        <w:t>Pausen sol</w:t>
      </w:r>
      <w:r w:rsidR="00EA15A0">
        <w:rPr>
          <w:szCs w:val="22"/>
        </w:rPr>
        <w:t>len im Freien verbracht werden.</w:t>
      </w:r>
    </w:p>
    <w:p w14:paraId="4B9028C7" w14:textId="075D5D47" w:rsidR="0012491A" w:rsidRPr="00215D18" w:rsidRDefault="0012491A" w:rsidP="00215D18">
      <w:pPr>
        <w:numPr>
          <w:ilvl w:val="0"/>
          <w:numId w:val="5"/>
        </w:numPr>
        <w:ind w:left="426"/>
        <w:rPr>
          <w:szCs w:val="22"/>
        </w:rPr>
      </w:pPr>
      <w:r w:rsidRPr="00215D18">
        <w:rPr>
          <w:szCs w:val="22"/>
        </w:rPr>
        <w:t>Es steht Desinfektionsmittel im Geb</w:t>
      </w:r>
      <w:r w:rsidRPr="00215D18">
        <w:rPr>
          <w:rFonts w:cs="MetaNormal-Roman"/>
          <w:szCs w:val="22"/>
        </w:rPr>
        <w:t>ä</w:t>
      </w:r>
      <w:r w:rsidRPr="00215D18">
        <w:rPr>
          <w:szCs w:val="22"/>
        </w:rPr>
        <w:t>udeeingang und im Raum zur Verf</w:t>
      </w:r>
      <w:r w:rsidRPr="00215D18">
        <w:rPr>
          <w:rFonts w:cs="MetaNormal-Roman"/>
          <w:szCs w:val="22"/>
        </w:rPr>
        <w:t>ü</w:t>
      </w:r>
      <w:r w:rsidR="006643CF">
        <w:rPr>
          <w:szCs w:val="22"/>
        </w:rPr>
        <w:t>gung.</w:t>
      </w:r>
    </w:p>
    <w:p w14:paraId="74792871" w14:textId="77777777" w:rsidR="00215D18" w:rsidRPr="00215D18" w:rsidRDefault="0012491A" w:rsidP="00215D18">
      <w:pPr>
        <w:numPr>
          <w:ilvl w:val="0"/>
          <w:numId w:val="5"/>
        </w:numPr>
        <w:ind w:left="426"/>
        <w:rPr>
          <w:szCs w:val="22"/>
        </w:rPr>
      </w:pPr>
      <w:r w:rsidRPr="00215D18">
        <w:rPr>
          <w:szCs w:val="22"/>
        </w:rPr>
        <w:t xml:space="preserve">Es stehen auf dem Flur zum Veranstaltungsraum Möglichkeiten </w:t>
      </w:r>
      <w:r w:rsidR="00EA15A0">
        <w:rPr>
          <w:szCs w:val="22"/>
        </w:rPr>
        <w:t>zum Händewaschen zur Verfügung.</w:t>
      </w:r>
    </w:p>
    <w:p w14:paraId="67116232" w14:textId="77777777" w:rsidR="00215D18" w:rsidRPr="00EA15A0" w:rsidRDefault="0012491A" w:rsidP="00EA15A0">
      <w:pPr>
        <w:numPr>
          <w:ilvl w:val="0"/>
          <w:numId w:val="5"/>
        </w:numPr>
        <w:ind w:left="426"/>
        <w:rPr>
          <w:szCs w:val="22"/>
        </w:rPr>
      </w:pPr>
      <w:r w:rsidRPr="00215D18">
        <w:rPr>
          <w:szCs w:val="22"/>
        </w:rPr>
        <w:t>Die geltenden Hygiene- und Abstandregeln sind einzuhalten</w:t>
      </w:r>
    </w:p>
    <w:p w14:paraId="25371801" w14:textId="2B136091" w:rsidR="00215D18" w:rsidRPr="00221C77" w:rsidRDefault="00B62FB4" w:rsidP="00221C77">
      <w:pPr>
        <w:pStyle w:val="berschrift2"/>
      </w:pPr>
      <w:r w:rsidRPr="0012491A">
        <w:t>Vorabinformation</w:t>
      </w:r>
      <w:r w:rsidRPr="00221C77">
        <w:t xml:space="preserve"> </w:t>
      </w:r>
      <w:r w:rsidR="00215D18" w:rsidRPr="00221C77">
        <w:t>zusätzlich an Referent</w:t>
      </w:r>
      <w:r w:rsidR="002E3C3F">
        <w:t>_inn</w:t>
      </w:r>
      <w:r w:rsidR="00215D18" w:rsidRPr="00221C77">
        <w:t>en:</w:t>
      </w:r>
    </w:p>
    <w:p w14:paraId="3A824959" w14:textId="5686F78E" w:rsidR="0069460F" w:rsidRPr="00215D18" w:rsidRDefault="0069460F" w:rsidP="0069460F">
      <w:pPr>
        <w:numPr>
          <w:ilvl w:val="0"/>
          <w:numId w:val="5"/>
        </w:numPr>
        <w:ind w:left="426"/>
        <w:rPr>
          <w:szCs w:val="22"/>
        </w:rPr>
      </w:pPr>
      <w:r>
        <w:rPr>
          <w:rStyle w:val="Fett"/>
        </w:rPr>
        <w:t>Alle</w:t>
      </w:r>
      <w:r>
        <w:t xml:space="preserve"> Teilnehmerinnen und Teilnehmer einschließlich Referentinnen und Referenten müssen sich jeweils bei Betreten des Raums </w:t>
      </w:r>
      <w:r>
        <w:rPr>
          <w:rStyle w:val="Fett"/>
        </w:rPr>
        <w:t>zwingend über die Darf-ich-rein-App registrieren</w:t>
      </w:r>
      <w:r>
        <w:t>. Dabei wird eine Angabe zum Status (</w:t>
      </w:r>
      <w:r>
        <w:rPr>
          <w:rStyle w:val="Fett"/>
        </w:rPr>
        <w:t>g</w:t>
      </w:r>
      <w:r>
        <w:t xml:space="preserve">eimpft, </w:t>
      </w:r>
      <w:r>
        <w:rPr>
          <w:rStyle w:val="Fett"/>
        </w:rPr>
        <w:t>g</w:t>
      </w:r>
      <w:r>
        <w:t xml:space="preserve">enesen oder negativ </w:t>
      </w:r>
      <w:r>
        <w:rPr>
          <w:rStyle w:val="Fett"/>
        </w:rPr>
        <w:t>g</w:t>
      </w:r>
      <w:r>
        <w:t xml:space="preserve">etestet = </w:t>
      </w:r>
      <w:r>
        <w:rPr>
          <w:rStyle w:val="Fett"/>
        </w:rPr>
        <w:t>3G</w:t>
      </w:r>
      <w:r>
        <w:t xml:space="preserve">) abgefragt. Diese Frage ist wahrheitsgemäß zu beantworten; erst dann ist die Registrierung für den Raum abgeschlossen und ein digitales Ticket wird erstellt. </w:t>
      </w:r>
      <w:r>
        <w:rPr>
          <w:rStyle w:val="Fett"/>
        </w:rPr>
        <w:t>Ohne Ticket kein Eintritt.</w:t>
      </w:r>
    </w:p>
    <w:p w14:paraId="15BB187A" w14:textId="48147BDF" w:rsidR="0069460F" w:rsidRPr="0069460F" w:rsidRDefault="0069460F" w:rsidP="00676FEB">
      <w:pPr>
        <w:numPr>
          <w:ilvl w:val="0"/>
          <w:numId w:val="5"/>
        </w:numPr>
        <w:ind w:left="426"/>
      </w:pPr>
      <w:r w:rsidRPr="0069460F">
        <w:t>Wer (vollständig) geimpft oder von Covid-19 genesen ist, kann an den Lehrveranstaltungen ohne besondere Abstandsregeln</w:t>
      </w:r>
      <w:r>
        <w:t xml:space="preserve">, aber mit MNS, </w:t>
      </w:r>
      <w:r w:rsidRPr="0069460F">
        <w:t>teilnehmen.</w:t>
      </w:r>
      <w:r>
        <w:t xml:space="preserve"> </w:t>
      </w:r>
      <w:r w:rsidRPr="0069460F">
        <w:t xml:space="preserve">Wer nicht vollständig geimpft oder genesen ist, muss jederzeit in der Lage sein, den Nachweis eines offiziellen Testzentrums über einen maximal 48 Stunden alten negativen Corona-Schnelltest vorzulegen. Nur unter dieser Voraussetzung darf an den </w:t>
      </w:r>
      <w:r>
        <w:t>V</w:t>
      </w:r>
      <w:r w:rsidRPr="0069460F">
        <w:t>eranstaltungen teilgenommen werden, jedoch muss dabei ein Mindestabstand zu anderen Teilnehmenden dadurch gewahrt werden, dass jeweils ein Platz zum Sitznachbarn in alle Richtungen frei bleibt.</w:t>
      </w:r>
      <w:r>
        <w:t xml:space="preserve"> </w:t>
      </w:r>
      <w:r w:rsidRPr="0069460F">
        <w:t xml:space="preserve">Die </w:t>
      </w:r>
      <w:r>
        <w:t>Teilnehmerinnen und Teilnehmer nehme</w:t>
      </w:r>
      <w:r w:rsidRPr="0069460F">
        <w:t>n selbstständig die Sitzplätze nach den oben genannten Regeln ein:</w:t>
      </w:r>
    </w:p>
    <w:p w14:paraId="45A6CB2C" w14:textId="77777777" w:rsidR="0069460F" w:rsidRPr="0069460F" w:rsidRDefault="0069460F" w:rsidP="0069460F">
      <w:pPr>
        <w:numPr>
          <w:ilvl w:val="1"/>
          <w:numId w:val="5"/>
        </w:numPr>
      </w:pPr>
      <w:r w:rsidRPr="0069460F">
        <w:t>wer geimpft oder genesen ist kann sich direkt neben andere mit gleichem Status setzen,</w:t>
      </w:r>
    </w:p>
    <w:p w14:paraId="2ACD426F" w14:textId="77777777" w:rsidR="0069460F" w:rsidRPr="0069460F" w:rsidRDefault="0069460F" w:rsidP="0069460F">
      <w:pPr>
        <w:numPr>
          <w:ilvl w:val="1"/>
          <w:numId w:val="5"/>
        </w:numPr>
      </w:pPr>
      <w:r w:rsidRPr="0069460F">
        <w:t>wer das nicht ist hält die Plätze neben sich frei und achtet auf versetzte Platzwahl im unmittelbaren Umfeld.</w:t>
      </w:r>
    </w:p>
    <w:p w14:paraId="3CF2CDB9" w14:textId="1603A7CE" w:rsidR="00215D18" w:rsidRDefault="00215D18" w:rsidP="00215D18">
      <w:pPr>
        <w:numPr>
          <w:ilvl w:val="0"/>
          <w:numId w:val="8"/>
        </w:numPr>
        <w:ind w:left="426"/>
        <w:rPr>
          <w:szCs w:val="22"/>
        </w:rPr>
      </w:pPr>
      <w:r w:rsidRPr="00215D18">
        <w:rPr>
          <w:szCs w:val="22"/>
        </w:rPr>
        <w:t>Regelm</w:t>
      </w:r>
      <w:r w:rsidRPr="00215D18">
        <w:rPr>
          <w:rFonts w:cs="MetaNormal-Roman"/>
          <w:szCs w:val="22"/>
        </w:rPr>
        <w:t>äß</w:t>
      </w:r>
      <w:r w:rsidRPr="00215D18">
        <w:rPr>
          <w:szCs w:val="22"/>
        </w:rPr>
        <w:t>ige Pausen f</w:t>
      </w:r>
      <w:r w:rsidRPr="00215D18">
        <w:rPr>
          <w:rFonts w:cs="MetaNormal-Roman"/>
          <w:szCs w:val="22"/>
        </w:rPr>
        <w:t>ü</w:t>
      </w:r>
      <w:r w:rsidRPr="00215D18">
        <w:rPr>
          <w:szCs w:val="22"/>
        </w:rPr>
        <w:t>r das L</w:t>
      </w:r>
      <w:r w:rsidRPr="00215D18">
        <w:rPr>
          <w:rFonts w:cs="MetaNormal-Roman"/>
          <w:szCs w:val="22"/>
        </w:rPr>
        <w:t>ü</w:t>
      </w:r>
      <w:r w:rsidRPr="00215D18">
        <w:rPr>
          <w:szCs w:val="22"/>
        </w:rPr>
        <w:t xml:space="preserve">ften (mind. </w:t>
      </w:r>
      <w:r w:rsidR="0069460F">
        <w:rPr>
          <w:szCs w:val="22"/>
        </w:rPr>
        <w:t xml:space="preserve">aller 20 </w:t>
      </w:r>
      <w:r w:rsidRPr="00215D18">
        <w:rPr>
          <w:szCs w:val="22"/>
        </w:rPr>
        <w:t>Minuten</w:t>
      </w:r>
      <w:r w:rsidR="0069460F">
        <w:rPr>
          <w:szCs w:val="22"/>
        </w:rPr>
        <w:t xml:space="preserve"> für 3 Minuten</w:t>
      </w:r>
      <w:r w:rsidRPr="00215D18">
        <w:rPr>
          <w:szCs w:val="22"/>
        </w:rPr>
        <w:t>) des Raumes sind einzuplanen.</w:t>
      </w:r>
    </w:p>
    <w:p w14:paraId="49CB029B" w14:textId="18BF4C07" w:rsidR="00215D18" w:rsidRDefault="00215D18" w:rsidP="00221C77">
      <w:pPr>
        <w:pStyle w:val="berschrift2"/>
      </w:pPr>
      <w:r>
        <w:lastRenderedPageBreak/>
        <w:t>Raumvorbereitung</w:t>
      </w:r>
      <w:r w:rsidR="0069460F">
        <w:t xml:space="preserve"> bei Veranstaltungen in Gebäuden</w:t>
      </w:r>
    </w:p>
    <w:p w14:paraId="63CB6948" w14:textId="3DE6932C" w:rsidR="008A479F" w:rsidRDefault="00657EA1" w:rsidP="008A479F">
      <w:pPr>
        <w:rPr>
          <w:szCs w:val="22"/>
        </w:rPr>
      </w:pPr>
      <w:r>
        <w:rPr>
          <w:szCs w:val="22"/>
        </w:rPr>
        <w:t xml:space="preserve">Alle Seminarräume, Hörsäle und Labore an der Hochschule sind </w:t>
      </w:r>
      <w:r w:rsidR="00BA714F">
        <w:rPr>
          <w:szCs w:val="22"/>
        </w:rPr>
        <w:t xml:space="preserve">wieder </w:t>
      </w:r>
      <w:r>
        <w:rPr>
          <w:szCs w:val="22"/>
        </w:rPr>
        <w:t xml:space="preserve">mit </w:t>
      </w:r>
      <w:r w:rsidR="008A479F">
        <w:rPr>
          <w:szCs w:val="22"/>
        </w:rPr>
        <w:t>normaler</w:t>
      </w:r>
      <w:r>
        <w:rPr>
          <w:szCs w:val="22"/>
        </w:rPr>
        <w:t xml:space="preserve"> Platzzahl in Raumbelegungspläne</w:t>
      </w:r>
      <w:r w:rsidR="008A479F">
        <w:rPr>
          <w:szCs w:val="22"/>
        </w:rPr>
        <w:t>n ausgewiesen und so eingeräumt.</w:t>
      </w:r>
    </w:p>
    <w:p w14:paraId="2869897D" w14:textId="7839FDD2" w:rsidR="00657EA1" w:rsidRPr="006140F6" w:rsidRDefault="00657EA1" w:rsidP="00BA714F">
      <w:pPr>
        <w:numPr>
          <w:ilvl w:val="0"/>
          <w:numId w:val="9"/>
        </w:numPr>
        <w:ind w:left="426"/>
        <w:rPr>
          <w:szCs w:val="22"/>
        </w:rPr>
      </w:pPr>
      <w:r w:rsidRPr="006140F6">
        <w:rPr>
          <w:szCs w:val="22"/>
        </w:rPr>
        <w:t xml:space="preserve">Tische vorab gereinigt/desinfiziert </w:t>
      </w:r>
    </w:p>
    <w:p w14:paraId="2C5CF849" w14:textId="07389429" w:rsidR="00657EA1" w:rsidRDefault="00657EA1" w:rsidP="00657EA1">
      <w:pPr>
        <w:numPr>
          <w:ilvl w:val="0"/>
          <w:numId w:val="9"/>
        </w:numPr>
        <w:ind w:left="426"/>
        <w:rPr>
          <w:szCs w:val="22"/>
        </w:rPr>
      </w:pPr>
      <w:r w:rsidRPr="006140F6">
        <w:rPr>
          <w:szCs w:val="22"/>
        </w:rPr>
        <w:t>Raum vor der Veranstaltung gel</w:t>
      </w:r>
      <w:r w:rsidRPr="006140F6">
        <w:rPr>
          <w:rFonts w:cs="MetaNormal-Roman"/>
          <w:szCs w:val="22"/>
        </w:rPr>
        <w:t>ü</w:t>
      </w:r>
      <w:r>
        <w:rPr>
          <w:szCs w:val="22"/>
        </w:rPr>
        <w:t>ftet</w:t>
      </w:r>
    </w:p>
    <w:p w14:paraId="7C5606FE" w14:textId="77777777" w:rsidR="00657EA1" w:rsidRDefault="00657EA1" w:rsidP="00657EA1">
      <w:pPr>
        <w:numPr>
          <w:ilvl w:val="0"/>
          <w:numId w:val="9"/>
        </w:numPr>
        <w:ind w:left="426"/>
        <w:rPr>
          <w:szCs w:val="22"/>
        </w:rPr>
      </w:pPr>
      <w:r w:rsidRPr="006140F6">
        <w:rPr>
          <w:szCs w:val="22"/>
        </w:rPr>
        <w:t xml:space="preserve">Mittel / Tücher für Flächendesinfektion bereitgestellt </w:t>
      </w:r>
    </w:p>
    <w:p w14:paraId="0B572B13" w14:textId="77777777" w:rsidR="00657EA1" w:rsidRPr="006140F6" w:rsidRDefault="00657EA1" w:rsidP="00657EA1">
      <w:pPr>
        <w:numPr>
          <w:ilvl w:val="0"/>
          <w:numId w:val="9"/>
        </w:numPr>
        <w:ind w:left="426"/>
        <w:rPr>
          <w:szCs w:val="22"/>
        </w:rPr>
      </w:pPr>
      <w:r w:rsidRPr="006140F6">
        <w:rPr>
          <w:szCs w:val="22"/>
        </w:rPr>
        <w:t>Mittel / T</w:t>
      </w:r>
      <w:r w:rsidRPr="006140F6">
        <w:rPr>
          <w:rFonts w:cs="MetaNormal-Roman"/>
          <w:szCs w:val="22"/>
        </w:rPr>
        <w:t>ü</w:t>
      </w:r>
      <w:r w:rsidRPr="006140F6">
        <w:rPr>
          <w:szCs w:val="22"/>
        </w:rPr>
        <w:t>cher f</w:t>
      </w:r>
      <w:r w:rsidRPr="006140F6">
        <w:rPr>
          <w:rFonts w:cs="MetaNormal-Roman"/>
          <w:szCs w:val="22"/>
        </w:rPr>
        <w:t>ü</w:t>
      </w:r>
      <w:r w:rsidRPr="006140F6">
        <w:rPr>
          <w:szCs w:val="22"/>
        </w:rPr>
        <w:t>r H</w:t>
      </w:r>
      <w:r w:rsidRPr="006140F6">
        <w:rPr>
          <w:rFonts w:cs="MetaNormal-Roman"/>
          <w:szCs w:val="22"/>
        </w:rPr>
        <w:t>ä</w:t>
      </w:r>
      <w:r w:rsidRPr="006140F6">
        <w:rPr>
          <w:szCs w:val="22"/>
        </w:rPr>
        <w:t>ndedesinfektion bereitgestellt</w:t>
      </w:r>
    </w:p>
    <w:p w14:paraId="20988EA9" w14:textId="133035F4" w:rsidR="00657EA1" w:rsidRPr="006140F6" w:rsidRDefault="00657EA1" w:rsidP="00657EA1">
      <w:pPr>
        <w:ind w:left="66"/>
        <w:rPr>
          <w:szCs w:val="22"/>
        </w:rPr>
      </w:pPr>
      <w:r>
        <w:rPr>
          <w:szCs w:val="22"/>
        </w:rPr>
        <w:t>Für andere als die o.g. Räume gilt zusätzlich:</w:t>
      </w:r>
    </w:p>
    <w:p w14:paraId="1098C215" w14:textId="77777777" w:rsidR="00215D18" w:rsidRPr="006140F6" w:rsidRDefault="00215D18" w:rsidP="006140F6">
      <w:pPr>
        <w:numPr>
          <w:ilvl w:val="0"/>
          <w:numId w:val="9"/>
        </w:numPr>
        <w:ind w:left="426"/>
        <w:rPr>
          <w:szCs w:val="22"/>
        </w:rPr>
      </w:pPr>
      <w:r w:rsidRPr="006140F6">
        <w:rPr>
          <w:szCs w:val="22"/>
        </w:rPr>
        <w:t>Bewegungsstr</w:t>
      </w:r>
      <w:r w:rsidRPr="006140F6">
        <w:rPr>
          <w:rFonts w:cs="MetaNormal-Roman"/>
          <w:szCs w:val="22"/>
        </w:rPr>
        <w:t>ö</w:t>
      </w:r>
      <w:r w:rsidRPr="006140F6">
        <w:rPr>
          <w:szCs w:val="22"/>
        </w:rPr>
        <w:t xml:space="preserve">me ausschildern und </w:t>
      </w:r>
      <w:r w:rsidR="00FB4A35">
        <w:rPr>
          <w:szCs w:val="22"/>
        </w:rPr>
        <w:t>a</w:t>
      </w:r>
      <w:r w:rsidRPr="006140F6">
        <w:rPr>
          <w:szCs w:val="22"/>
        </w:rPr>
        <w:t xml:space="preserve">n </w:t>
      </w:r>
      <w:r w:rsidR="00FB4A35">
        <w:rPr>
          <w:szCs w:val="22"/>
        </w:rPr>
        <w:t xml:space="preserve">den Stellen mit </w:t>
      </w:r>
      <w:r w:rsidRPr="006140F6">
        <w:rPr>
          <w:szCs w:val="22"/>
        </w:rPr>
        <w:t>m</w:t>
      </w:r>
      <w:r w:rsidRPr="006140F6">
        <w:rPr>
          <w:rFonts w:cs="MetaNormal-Roman"/>
          <w:szCs w:val="22"/>
        </w:rPr>
        <w:t>ö</w:t>
      </w:r>
      <w:r w:rsidRPr="006140F6">
        <w:rPr>
          <w:szCs w:val="22"/>
        </w:rPr>
        <w:t>glichen Verengungen Wartezonen schaffen inkl.</w:t>
      </w:r>
      <w:r w:rsidR="006140F6" w:rsidRPr="006140F6">
        <w:rPr>
          <w:szCs w:val="22"/>
        </w:rPr>
        <w:t xml:space="preserve"> Abstandsmarkierungen</w:t>
      </w:r>
    </w:p>
    <w:p w14:paraId="58BFB2A2" w14:textId="31C1A8A4" w:rsidR="006140F6" w:rsidRPr="00221C77" w:rsidRDefault="00221C77" w:rsidP="00FF1EF5">
      <w:pPr>
        <w:numPr>
          <w:ilvl w:val="0"/>
          <w:numId w:val="9"/>
        </w:numPr>
        <w:ind w:left="426"/>
        <w:rPr>
          <w:szCs w:val="22"/>
        </w:rPr>
      </w:pPr>
      <w:r>
        <w:rPr>
          <w:szCs w:val="22"/>
        </w:rPr>
        <w:t xml:space="preserve">Vorbereitung einer </w:t>
      </w:r>
      <w:r w:rsidR="006140F6" w:rsidRPr="00221C77">
        <w:rPr>
          <w:szCs w:val="22"/>
        </w:rPr>
        <w:t>Kontaktkarte des Veranstalters</w:t>
      </w:r>
      <w:r>
        <w:rPr>
          <w:szCs w:val="22"/>
        </w:rPr>
        <w:t>: Zum Auslegen</w:t>
      </w:r>
      <w:r w:rsidR="006140F6" w:rsidRPr="00221C77">
        <w:rPr>
          <w:szCs w:val="22"/>
        </w:rPr>
        <w:t xml:space="preserve"> für Teilnehmende in ausreichender Zahl und mit Fristende (zwei Wochen nach Veranstaltung) beschriftet</w:t>
      </w:r>
    </w:p>
    <w:p w14:paraId="4D34D0FC" w14:textId="77777777" w:rsidR="006140F6" w:rsidRPr="00894DD5" w:rsidRDefault="006140F6" w:rsidP="006140F6">
      <w:pPr>
        <w:pStyle w:val="berschrift1"/>
      </w:pPr>
      <w:r w:rsidRPr="00894DD5">
        <w:t xml:space="preserve">Maßnahmen zum Infektionsschutz </w:t>
      </w:r>
      <w:r>
        <w:t xml:space="preserve">vor und während </w:t>
      </w:r>
      <w:r w:rsidRPr="00894DD5">
        <w:t>de</w:t>
      </w:r>
      <w:r>
        <w:t>r</w:t>
      </w:r>
      <w:r w:rsidRPr="00894DD5">
        <w:t xml:space="preserve"> Veranstaltung</w:t>
      </w:r>
    </w:p>
    <w:p w14:paraId="1A8CD206" w14:textId="77777777" w:rsidR="000955CC" w:rsidRDefault="000955CC" w:rsidP="000955CC">
      <w:pPr>
        <w:rPr>
          <w:rFonts w:ascii="MetaBold-Roman" w:hAnsi="MetaBold-Roman"/>
          <w:szCs w:val="22"/>
        </w:rPr>
      </w:pPr>
      <w:r w:rsidRPr="00735364">
        <w:rPr>
          <w:rFonts w:ascii="MetaBold-Roman" w:hAnsi="MetaBold-Roman"/>
          <w:szCs w:val="22"/>
        </w:rPr>
        <w:t xml:space="preserve">Teilnehmende </w:t>
      </w:r>
    </w:p>
    <w:p w14:paraId="42890665" w14:textId="6C70B0D6" w:rsidR="000955CC" w:rsidRPr="000955CC" w:rsidRDefault="000955CC" w:rsidP="000955CC">
      <w:pPr>
        <w:pStyle w:val="Listenabsatz"/>
        <w:numPr>
          <w:ilvl w:val="0"/>
          <w:numId w:val="29"/>
        </w:numPr>
        <w:rPr>
          <w:rFonts w:ascii="MetaBold-Roman" w:hAnsi="MetaBold-Roman"/>
          <w:szCs w:val="22"/>
        </w:rPr>
      </w:pPr>
      <w:r w:rsidRPr="000955CC">
        <w:rPr>
          <w:rFonts w:ascii="MetaBold-Roman" w:hAnsi="MetaBold-Roman"/>
          <w:szCs w:val="22"/>
        </w:rPr>
        <w:t>ohne eines der 3G oder</w:t>
      </w:r>
    </w:p>
    <w:p w14:paraId="193DE387" w14:textId="77777777" w:rsidR="000955CC" w:rsidRPr="000955CC" w:rsidRDefault="000955CC" w:rsidP="000955CC">
      <w:pPr>
        <w:pStyle w:val="Listenabsatz"/>
        <w:numPr>
          <w:ilvl w:val="0"/>
          <w:numId w:val="29"/>
        </w:numPr>
        <w:rPr>
          <w:rFonts w:ascii="MetaBold-Roman" w:hAnsi="MetaBold-Roman"/>
          <w:szCs w:val="22"/>
        </w:rPr>
      </w:pPr>
      <w:r w:rsidRPr="000955CC">
        <w:rPr>
          <w:rFonts w:ascii="MetaBold-Roman" w:hAnsi="MetaBold-Roman"/>
          <w:szCs w:val="22"/>
        </w:rPr>
        <w:t xml:space="preserve">mit Covid-19-Symptomen und/oder Fieber sowie </w:t>
      </w:r>
    </w:p>
    <w:p w14:paraId="4B6C7726" w14:textId="77777777" w:rsidR="000955CC" w:rsidRPr="000955CC" w:rsidRDefault="000955CC" w:rsidP="000955CC">
      <w:pPr>
        <w:pStyle w:val="Listenabsatz"/>
        <w:numPr>
          <w:ilvl w:val="0"/>
          <w:numId w:val="29"/>
        </w:numPr>
        <w:rPr>
          <w:rFonts w:ascii="MetaBold-Roman" w:hAnsi="MetaBold-Roman"/>
          <w:szCs w:val="22"/>
        </w:rPr>
      </w:pPr>
      <w:r w:rsidRPr="000955CC">
        <w:rPr>
          <w:rFonts w:ascii="MetaBold-Roman" w:hAnsi="MetaBold-Roman"/>
          <w:szCs w:val="22"/>
        </w:rPr>
        <w:t xml:space="preserve">Teilnehmende ohne MNS </w:t>
      </w:r>
    </w:p>
    <w:p w14:paraId="0D92B893" w14:textId="6845737D" w:rsidR="000955CC" w:rsidRPr="00735364" w:rsidRDefault="000955CC" w:rsidP="000955CC">
      <w:pPr>
        <w:rPr>
          <w:rFonts w:ascii="MetaBold-Roman" w:hAnsi="MetaBold-Roman"/>
          <w:szCs w:val="22"/>
        </w:rPr>
      </w:pPr>
      <w:r w:rsidRPr="00735364">
        <w:rPr>
          <w:rFonts w:ascii="MetaBold-Roman" w:hAnsi="MetaBold-Roman"/>
          <w:szCs w:val="22"/>
        </w:rPr>
        <w:t>werden von der Veranstaltung ausgeschlossen.</w:t>
      </w:r>
    </w:p>
    <w:p w14:paraId="7E422F1B" w14:textId="77777777" w:rsidR="006140F6" w:rsidRDefault="006140F6" w:rsidP="00221C77">
      <w:pPr>
        <w:pStyle w:val="berschrift2"/>
      </w:pPr>
      <w:r>
        <w:t>Unterweisung der Referent</w:t>
      </w:r>
      <w:r w:rsidR="00EA15A0">
        <w:t>_inn</w:t>
      </w:r>
      <w:r>
        <w:t>en</w:t>
      </w:r>
    </w:p>
    <w:p w14:paraId="6FEF6341" w14:textId="2770926C" w:rsidR="0099397D" w:rsidRDefault="0099397D" w:rsidP="0099397D">
      <w:pPr>
        <w:rPr>
          <w:szCs w:val="22"/>
        </w:rPr>
      </w:pPr>
      <w:r w:rsidRPr="0099397D">
        <w:rPr>
          <w:szCs w:val="22"/>
        </w:rPr>
        <w:t xml:space="preserve">Ich bestätige zur Kenntnis genommen zu haben, dass der Hygieneplan Corona in Verbindung mit der Corona-Teststrategie an der Hochschule Wismar an allen Standorten gilt. Den Hygieneplan Corona und die Corona-Teststrategie findet man auf der Webseite unter </w:t>
      </w:r>
      <w:hyperlink r:id="rId16" w:tgtFrame="_blank" w:history="1">
        <w:r w:rsidRPr="0099397D">
          <w:rPr>
            <w:szCs w:val="22"/>
          </w:rPr>
          <w:t>www.hs-wismar.de/corona</w:t>
        </w:r>
      </w:hyperlink>
      <w:r w:rsidRPr="0099397D">
        <w:rPr>
          <w:szCs w:val="22"/>
        </w:rPr>
        <w:t>. Wegen der dynamischen Pandemielage werden diese Angaben ausschließlich online in einer übersichtlichen Menüpunktstruktur zur Verfügung gestellt.</w:t>
      </w:r>
      <w:r>
        <w:rPr>
          <w:szCs w:val="22"/>
        </w:rPr>
        <w:t xml:space="preserve"> </w:t>
      </w:r>
      <w:r w:rsidRPr="0099397D">
        <w:rPr>
          <w:szCs w:val="22"/>
        </w:rPr>
        <w:t>Datum, Name, Vorname, Unterschrift</w:t>
      </w:r>
    </w:p>
    <w:p w14:paraId="56BB259E" w14:textId="77777777" w:rsidR="000955CC" w:rsidRPr="000955CC" w:rsidRDefault="000955CC" w:rsidP="000955CC">
      <w:pPr>
        <w:pStyle w:val="berschrift2"/>
        <w:ind w:left="578" w:hanging="578"/>
      </w:pPr>
      <w:r w:rsidRPr="000955CC">
        <w:t>Unterweisung der Teilnehmenden</w:t>
      </w:r>
    </w:p>
    <w:p w14:paraId="3C75785C" w14:textId="5AC3FFBE" w:rsidR="000955CC" w:rsidRDefault="0099397D" w:rsidP="00215D18">
      <w:pPr>
        <w:rPr>
          <w:szCs w:val="22"/>
        </w:rPr>
      </w:pPr>
      <w:r w:rsidRPr="0099397D">
        <w:rPr>
          <w:szCs w:val="22"/>
        </w:rPr>
        <w:t xml:space="preserve">Ich bestätige zur Kenntnis genommen zu haben, dass der Hygieneplan Corona in Verbindung mit der Corona-Teststrategie an der Hochschule Wismar an allen Standorten gilt. Den Hygieneplan Corona und die Corona-Teststrategie findet man auf der Webseite unter </w:t>
      </w:r>
      <w:hyperlink r:id="rId17" w:tgtFrame="_blank" w:history="1">
        <w:r w:rsidRPr="0099397D">
          <w:rPr>
            <w:szCs w:val="22"/>
          </w:rPr>
          <w:t>www.hs-wismar.de/corona</w:t>
        </w:r>
      </w:hyperlink>
      <w:r w:rsidRPr="0099397D">
        <w:rPr>
          <w:szCs w:val="22"/>
        </w:rPr>
        <w:t>. Wegen der dynamischen Pandemielage werden diese Angaben ausschließlich online in einer übersichtlichen Menüpunktstruktur zur Verfügung gestellt.</w:t>
      </w:r>
      <w:r>
        <w:rPr>
          <w:szCs w:val="22"/>
        </w:rPr>
        <w:t xml:space="preserve"> </w:t>
      </w:r>
      <w:r w:rsidRPr="0099397D">
        <w:rPr>
          <w:szCs w:val="22"/>
        </w:rPr>
        <w:t xml:space="preserve">Datum, Name, Vorname, </w:t>
      </w:r>
      <w:r>
        <w:rPr>
          <w:szCs w:val="22"/>
        </w:rPr>
        <w:t xml:space="preserve">(bei Studierenden die </w:t>
      </w:r>
      <w:r w:rsidRPr="0099397D">
        <w:rPr>
          <w:szCs w:val="22"/>
        </w:rPr>
        <w:t>Matrikelnummer</w:t>
      </w:r>
      <w:r>
        <w:rPr>
          <w:szCs w:val="22"/>
        </w:rPr>
        <w:t>)</w:t>
      </w:r>
      <w:r w:rsidRPr="0099397D">
        <w:rPr>
          <w:szCs w:val="22"/>
        </w:rPr>
        <w:t>, Unterschrift</w:t>
      </w:r>
    </w:p>
    <w:p w14:paraId="50D03956" w14:textId="120FC123" w:rsidR="000955CC" w:rsidRPr="00894DD5" w:rsidRDefault="000955CC" w:rsidP="000955CC">
      <w:pPr>
        <w:pStyle w:val="berschrift1"/>
      </w:pPr>
      <w:r w:rsidRPr="00894DD5">
        <w:t xml:space="preserve">Maßnahmen zum Infektionsschutz </w:t>
      </w:r>
      <w:r>
        <w:t xml:space="preserve">am Ende </w:t>
      </w:r>
      <w:r w:rsidRPr="00894DD5">
        <w:t>de</w:t>
      </w:r>
      <w:r>
        <w:t>r</w:t>
      </w:r>
      <w:r w:rsidRPr="00894DD5">
        <w:t xml:space="preserve"> Veranstaltung</w:t>
      </w:r>
    </w:p>
    <w:p w14:paraId="05F739DC" w14:textId="175895BF" w:rsidR="00735364" w:rsidRDefault="00735364" w:rsidP="00215D18">
      <w:pPr>
        <w:rPr>
          <w:szCs w:val="22"/>
        </w:rPr>
      </w:pPr>
      <w:r w:rsidRPr="00735364">
        <w:rPr>
          <w:szCs w:val="22"/>
        </w:rPr>
        <w:t>Sofern binnen zwei Wochen nach der Veranstaltung eine teilnehmende Person positiv auf Covid-19 getestet wird, ist der Veranstalter zu informieren.</w:t>
      </w:r>
    </w:p>
    <w:p w14:paraId="7F29E3DB" w14:textId="2A5847EE" w:rsidR="00735364" w:rsidRDefault="00735364" w:rsidP="00735364">
      <w:pPr>
        <w:numPr>
          <w:ilvl w:val="0"/>
          <w:numId w:val="13"/>
        </w:numPr>
        <w:ind w:left="426" w:hanging="294"/>
        <w:rPr>
          <w:szCs w:val="22"/>
        </w:rPr>
      </w:pPr>
      <w:r w:rsidRPr="00735364">
        <w:rPr>
          <w:szCs w:val="22"/>
        </w:rPr>
        <w:t xml:space="preserve">Kontaktkarte </w:t>
      </w:r>
      <w:r w:rsidR="0026668B">
        <w:rPr>
          <w:szCs w:val="22"/>
        </w:rPr>
        <w:t xml:space="preserve">digital oder </w:t>
      </w:r>
      <w:r w:rsidRPr="00735364">
        <w:rPr>
          <w:szCs w:val="22"/>
        </w:rPr>
        <w:t>als Handout an die Teilnehmenden ausgeben</w:t>
      </w:r>
    </w:p>
    <w:p w14:paraId="6B5D3AFE" w14:textId="77777777" w:rsidR="00735364" w:rsidRPr="00735364" w:rsidRDefault="00735364" w:rsidP="00735364">
      <w:pPr>
        <w:numPr>
          <w:ilvl w:val="0"/>
          <w:numId w:val="14"/>
        </w:numPr>
        <w:ind w:left="426" w:hanging="294"/>
        <w:rPr>
          <w:szCs w:val="22"/>
        </w:rPr>
      </w:pPr>
      <w:r w:rsidRPr="00735364">
        <w:rPr>
          <w:szCs w:val="22"/>
        </w:rPr>
        <w:t xml:space="preserve">Flächen (Tische, Fenstergriffe, Türgriffe, Lichtschalter) werden gereinigt und ggf. desinfiziert. </w:t>
      </w:r>
    </w:p>
    <w:p w14:paraId="72AD16B6" w14:textId="7B224306" w:rsidR="00735364" w:rsidRDefault="00735364" w:rsidP="00735364">
      <w:pPr>
        <w:numPr>
          <w:ilvl w:val="0"/>
          <w:numId w:val="14"/>
        </w:numPr>
        <w:ind w:left="426" w:hanging="294"/>
        <w:rPr>
          <w:szCs w:val="22"/>
        </w:rPr>
      </w:pPr>
      <w:r w:rsidRPr="00735364">
        <w:rPr>
          <w:szCs w:val="22"/>
        </w:rPr>
        <w:t>Tische und St</w:t>
      </w:r>
      <w:r w:rsidRPr="00735364">
        <w:rPr>
          <w:rFonts w:cs="MetaNormal-Roman"/>
          <w:szCs w:val="22"/>
        </w:rPr>
        <w:t>ü</w:t>
      </w:r>
      <w:r w:rsidRPr="00735364">
        <w:rPr>
          <w:szCs w:val="22"/>
        </w:rPr>
        <w:t xml:space="preserve">hle </w:t>
      </w:r>
      <w:r w:rsidR="00221C77">
        <w:rPr>
          <w:szCs w:val="22"/>
        </w:rPr>
        <w:t xml:space="preserve">werden </w:t>
      </w:r>
      <w:r w:rsidRPr="00735364">
        <w:rPr>
          <w:szCs w:val="22"/>
        </w:rPr>
        <w:t>i</w:t>
      </w:r>
      <w:r w:rsidR="006975C1">
        <w:rPr>
          <w:szCs w:val="22"/>
        </w:rPr>
        <w:t>n die Ursprungsordnung gestellt</w:t>
      </w:r>
    </w:p>
    <w:p w14:paraId="6C722AA6" w14:textId="577EC167" w:rsidR="006975C1" w:rsidRDefault="006975C1" w:rsidP="00735364">
      <w:pPr>
        <w:numPr>
          <w:ilvl w:val="0"/>
          <w:numId w:val="14"/>
        </w:numPr>
        <w:ind w:left="426" w:hanging="294"/>
        <w:rPr>
          <w:szCs w:val="22"/>
        </w:rPr>
      </w:pPr>
      <w:r>
        <w:rPr>
          <w:szCs w:val="22"/>
        </w:rPr>
        <w:t>Corona-Infektionen von Teilnehmenden einschließlich Referent_innen, die nach der Veranstaltung bekannt werden, sind umgehend dem Krisenstab zu melden</w:t>
      </w:r>
    </w:p>
    <w:p w14:paraId="34CE7D09" w14:textId="611C38E2" w:rsidR="000955CC" w:rsidRDefault="00BD0290" w:rsidP="000955CC">
      <w:pPr>
        <w:pStyle w:val="berschrift1"/>
        <w:ind w:left="431" w:hanging="431"/>
      </w:pPr>
      <w:r>
        <w:t>Durchführungskonzept</w:t>
      </w:r>
      <w:r w:rsidR="000955CC" w:rsidRPr="000955CC">
        <w:t xml:space="preserve"> bei Veranstaltungen </w:t>
      </w:r>
      <w:r>
        <w:t>auf Freiflächen</w:t>
      </w:r>
    </w:p>
    <w:p w14:paraId="64C75FBC" w14:textId="650A17FE" w:rsidR="000955CC" w:rsidRPr="000955CC" w:rsidRDefault="000955CC" w:rsidP="00BD0290">
      <w:pPr>
        <w:pStyle w:val="Listenabsatz"/>
        <w:numPr>
          <w:ilvl w:val="0"/>
          <w:numId w:val="32"/>
        </w:numPr>
        <w:ind w:left="426" w:hanging="284"/>
        <w:rPr>
          <w:szCs w:val="22"/>
        </w:rPr>
      </w:pPr>
      <w:r w:rsidRPr="000955CC">
        <w:rPr>
          <w:szCs w:val="22"/>
        </w:rPr>
        <w:t>Maßnahmen zur Begrenzung der Personenzahl</w:t>
      </w:r>
    </w:p>
    <w:p w14:paraId="4F475EBD" w14:textId="4762AEFA" w:rsidR="000955CC" w:rsidRPr="000955CC" w:rsidRDefault="000955CC" w:rsidP="00BD0290">
      <w:pPr>
        <w:pStyle w:val="Listenabsatz"/>
        <w:numPr>
          <w:ilvl w:val="0"/>
          <w:numId w:val="32"/>
        </w:numPr>
        <w:ind w:left="426" w:hanging="284"/>
        <w:rPr>
          <w:szCs w:val="22"/>
        </w:rPr>
      </w:pPr>
      <w:r w:rsidRPr="000955CC">
        <w:rPr>
          <w:szCs w:val="22"/>
        </w:rPr>
        <w:lastRenderedPageBreak/>
        <w:t>Maßnahmen zur Begrenzung</w:t>
      </w:r>
      <w:r w:rsidR="00BD0290">
        <w:rPr>
          <w:szCs w:val="22"/>
        </w:rPr>
        <w:t xml:space="preserve"> und Überschaubarkeit</w:t>
      </w:r>
      <w:r w:rsidRPr="000955CC">
        <w:rPr>
          <w:szCs w:val="22"/>
        </w:rPr>
        <w:t xml:space="preserve"> der Fläche</w:t>
      </w:r>
    </w:p>
    <w:p w14:paraId="4079A1C4" w14:textId="77777777" w:rsidR="00BD0290" w:rsidRDefault="00BD0290" w:rsidP="00BD0290">
      <w:pPr>
        <w:pStyle w:val="Listenabsatz"/>
        <w:numPr>
          <w:ilvl w:val="0"/>
          <w:numId w:val="32"/>
        </w:numPr>
        <w:ind w:left="426" w:hanging="284"/>
        <w:rPr>
          <w:szCs w:val="22"/>
        </w:rPr>
      </w:pPr>
      <w:r>
        <w:rPr>
          <w:szCs w:val="22"/>
        </w:rPr>
        <w:t>Besucherstromlenkung und Wegeleitsystem</w:t>
      </w:r>
    </w:p>
    <w:p w14:paraId="2D399A7D" w14:textId="195B3E98" w:rsidR="000955CC" w:rsidRDefault="000955CC" w:rsidP="00BD0290">
      <w:pPr>
        <w:pStyle w:val="Listenabsatz"/>
        <w:numPr>
          <w:ilvl w:val="0"/>
          <w:numId w:val="32"/>
        </w:numPr>
        <w:ind w:left="426" w:hanging="284"/>
        <w:rPr>
          <w:szCs w:val="22"/>
        </w:rPr>
      </w:pPr>
      <w:r w:rsidRPr="000955CC">
        <w:rPr>
          <w:szCs w:val="22"/>
        </w:rPr>
        <w:t>Zugangskontrolle</w:t>
      </w:r>
      <w:r w:rsidR="00F15E04">
        <w:rPr>
          <w:szCs w:val="22"/>
        </w:rPr>
        <w:t xml:space="preserve"> und Teilnehmendenerfassung</w:t>
      </w:r>
    </w:p>
    <w:p w14:paraId="2A640DE1" w14:textId="005655BD" w:rsidR="00BD0290" w:rsidRDefault="00BD0290" w:rsidP="00BD0290">
      <w:pPr>
        <w:pStyle w:val="Listenabsatz"/>
        <w:numPr>
          <w:ilvl w:val="0"/>
          <w:numId w:val="32"/>
        </w:numPr>
        <w:ind w:left="426" w:hanging="284"/>
        <w:rPr>
          <w:szCs w:val="22"/>
        </w:rPr>
      </w:pPr>
      <w:r>
        <w:rPr>
          <w:szCs w:val="22"/>
        </w:rPr>
        <w:t>3G-Regel (oder strengerer Maßstab)</w:t>
      </w:r>
    </w:p>
    <w:p w14:paraId="317AD2EF" w14:textId="19E7C5FC" w:rsidR="00BD0290" w:rsidRPr="00BD0290" w:rsidRDefault="00BD0290" w:rsidP="00F21408">
      <w:pPr>
        <w:pStyle w:val="Listenabsatz"/>
        <w:numPr>
          <w:ilvl w:val="0"/>
          <w:numId w:val="32"/>
        </w:numPr>
        <w:ind w:left="426" w:hanging="284"/>
        <w:rPr>
          <w:szCs w:val="22"/>
        </w:rPr>
      </w:pPr>
      <w:r w:rsidRPr="00BD0290">
        <w:rPr>
          <w:szCs w:val="22"/>
        </w:rPr>
        <w:t>Abstandsregeln bis zu Maskenpflicht bei hoher Besucherdichte</w:t>
      </w:r>
    </w:p>
    <w:p w14:paraId="5A700B9C" w14:textId="4CE4832A" w:rsidR="00BD0290" w:rsidRDefault="00BD0290" w:rsidP="00BD0290">
      <w:pPr>
        <w:pStyle w:val="Listenabsatz"/>
        <w:numPr>
          <w:ilvl w:val="0"/>
          <w:numId w:val="32"/>
        </w:numPr>
        <w:ind w:left="426" w:hanging="284"/>
        <w:rPr>
          <w:szCs w:val="22"/>
        </w:rPr>
      </w:pPr>
      <w:r>
        <w:rPr>
          <w:szCs w:val="22"/>
        </w:rPr>
        <w:t>Sanitärräume und Waschmöglichkeiten</w:t>
      </w:r>
    </w:p>
    <w:p w14:paraId="52BB23DC" w14:textId="7EC92982" w:rsidR="00BD0290" w:rsidRDefault="00BD0290" w:rsidP="00BD0290">
      <w:pPr>
        <w:pStyle w:val="Listenabsatz"/>
        <w:numPr>
          <w:ilvl w:val="0"/>
          <w:numId w:val="32"/>
        </w:numPr>
        <w:ind w:left="426" w:hanging="284"/>
        <w:rPr>
          <w:szCs w:val="22"/>
        </w:rPr>
      </w:pPr>
      <w:r>
        <w:rPr>
          <w:szCs w:val="22"/>
        </w:rPr>
        <w:t>Ausstattung mit Desinfektionsmittel</w:t>
      </w:r>
    </w:p>
    <w:p w14:paraId="064A5139" w14:textId="2A797AF1" w:rsidR="00BD0290" w:rsidRPr="000955CC" w:rsidRDefault="00BD0290" w:rsidP="00BD0290">
      <w:pPr>
        <w:pStyle w:val="Listenabsatz"/>
        <w:numPr>
          <w:ilvl w:val="0"/>
          <w:numId w:val="32"/>
        </w:numPr>
        <w:ind w:left="426" w:hanging="284"/>
        <w:rPr>
          <w:szCs w:val="22"/>
        </w:rPr>
      </w:pPr>
      <w:r>
        <w:rPr>
          <w:szCs w:val="22"/>
        </w:rPr>
        <w:t>Versorgung</w:t>
      </w:r>
    </w:p>
    <w:p w14:paraId="58EAC010" w14:textId="1ACE23A2" w:rsidR="000955CC" w:rsidRPr="000955CC" w:rsidRDefault="00BD0290" w:rsidP="00BD0290">
      <w:pPr>
        <w:ind w:left="426" w:hanging="284"/>
        <w:rPr>
          <w:szCs w:val="22"/>
        </w:rPr>
      </w:pPr>
      <w:r>
        <w:rPr>
          <w:szCs w:val="22"/>
        </w:rPr>
        <w:t>Etc.</w:t>
      </w:r>
    </w:p>
    <w:p w14:paraId="4FCEBBE0" w14:textId="77777777" w:rsidR="00735364" w:rsidRDefault="00735364" w:rsidP="00735364">
      <w:pPr>
        <w:pStyle w:val="berschrift1"/>
      </w:pPr>
      <w:r>
        <w:t>Bestätigungen</w:t>
      </w:r>
    </w:p>
    <w:p w14:paraId="490A5F89" w14:textId="77777777" w:rsidR="00735364" w:rsidRPr="00735364" w:rsidRDefault="00735364" w:rsidP="00C47B2F">
      <w:pPr>
        <w:rPr>
          <w:szCs w:val="22"/>
        </w:rPr>
      </w:pPr>
      <w:r w:rsidRPr="00735364">
        <w:rPr>
          <w:szCs w:val="22"/>
        </w:rPr>
        <w:t>Als Veranstalterin</w:t>
      </w:r>
      <w:r w:rsidR="00C47B2F">
        <w:rPr>
          <w:szCs w:val="22"/>
        </w:rPr>
        <w:t>/Veranstalter</w:t>
      </w:r>
      <w:r w:rsidRPr="00735364">
        <w:rPr>
          <w:szCs w:val="22"/>
        </w:rPr>
        <w:t xml:space="preserve"> habe ich geprüft und bestätige mit meiner Unterschrift, </w:t>
      </w:r>
    </w:p>
    <w:p w14:paraId="2DFFD879" w14:textId="77777777" w:rsidR="00735364" w:rsidRDefault="00735364" w:rsidP="00C47B2F">
      <w:pPr>
        <w:numPr>
          <w:ilvl w:val="0"/>
          <w:numId w:val="16"/>
        </w:numPr>
        <w:ind w:left="426"/>
        <w:rPr>
          <w:szCs w:val="22"/>
        </w:rPr>
      </w:pPr>
      <w:r w:rsidRPr="00735364">
        <w:rPr>
          <w:szCs w:val="22"/>
        </w:rPr>
        <w:t>die Veranstaltung muss trotz der Pandemie durch SARS-CoV-2 zum genannten Zeitpunkt durchgef</w:t>
      </w:r>
      <w:r w:rsidRPr="00735364">
        <w:rPr>
          <w:rFonts w:cs="MetaNormal-Roman"/>
          <w:szCs w:val="22"/>
        </w:rPr>
        <w:t>ü</w:t>
      </w:r>
      <w:r w:rsidRPr="00735364">
        <w:rPr>
          <w:szCs w:val="22"/>
        </w:rPr>
        <w:t xml:space="preserve">hrt werden; </w:t>
      </w:r>
    </w:p>
    <w:p w14:paraId="4B205B4B" w14:textId="77777777" w:rsidR="00735364" w:rsidRPr="00735364" w:rsidRDefault="00735364" w:rsidP="00C47B2F">
      <w:pPr>
        <w:numPr>
          <w:ilvl w:val="0"/>
          <w:numId w:val="16"/>
        </w:numPr>
        <w:ind w:left="426"/>
        <w:rPr>
          <w:szCs w:val="22"/>
        </w:rPr>
      </w:pPr>
      <w:r w:rsidRPr="00735364">
        <w:rPr>
          <w:szCs w:val="22"/>
        </w:rPr>
        <w:t>die Veranstaltung muss als Pr</w:t>
      </w:r>
      <w:r w:rsidRPr="00735364">
        <w:rPr>
          <w:rFonts w:cs="MetaNormal-Roman"/>
          <w:szCs w:val="22"/>
        </w:rPr>
        <w:t>ä</w:t>
      </w:r>
      <w:r w:rsidRPr="00735364">
        <w:rPr>
          <w:szCs w:val="22"/>
        </w:rPr>
        <w:t>senzveranstaltung durchgef</w:t>
      </w:r>
      <w:r w:rsidRPr="00735364">
        <w:rPr>
          <w:rFonts w:cs="MetaNormal-Roman"/>
          <w:szCs w:val="22"/>
        </w:rPr>
        <w:t>ü</w:t>
      </w:r>
      <w:r w:rsidRPr="00735364">
        <w:rPr>
          <w:szCs w:val="22"/>
        </w:rPr>
        <w:t>hrt werden;</w:t>
      </w:r>
    </w:p>
    <w:p w14:paraId="335B3512" w14:textId="77777777" w:rsidR="00735364" w:rsidRPr="00735364" w:rsidRDefault="00735364" w:rsidP="00735364">
      <w:pPr>
        <w:rPr>
          <w:szCs w:val="22"/>
        </w:rPr>
      </w:pPr>
    </w:p>
    <w:p w14:paraId="4D0FD1CC" w14:textId="77777777" w:rsidR="00735364" w:rsidRDefault="00C47B2F" w:rsidP="00735364">
      <w:pPr>
        <w:rPr>
          <w:szCs w:val="22"/>
        </w:rPr>
      </w:pPr>
      <w:r w:rsidRPr="00C47B2F">
        <w:rPr>
          <w:szCs w:val="22"/>
        </w:rPr>
        <w:t xml:space="preserve">Als </w:t>
      </w:r>
      <w:r w:rsidRPr="00735364">
        <w:rPr>
          <w:szCs w:val="22"/>
        </w:rPr>
        <w:t>Veranstalterin</w:t>
      </w:r>
      <w:r>
        <w:rPr>
          <w:szCs w:val="22"/>
        </w:rPr>
        <w:t>/Veranstalter</w:t>
      </w:r>
      <w:r w:rsidRPr="00C47B2F">
        <w:rPr>
          <w:szCs w:val="22"/>
        </w:rPr>
        <w:t xml:space="preserve"> übernehme ich die Verantwortung und bestätige mit meiner Unterschrift,</w:t>
      </w:r>
    </w:p>
    <w:p w14:paraId="72F06C47" w14:textId="77777777" w:rsidR="00C47B2F" w:rsidRPr="00C47B2F" w:rsidRDefault="00C47B2F" w:rsidP="00C47B2F">
      <w:pPr>
        <w:numPr>
          <w:ilvl w:val="0"/>
          <w:numId w:val="17"/>
        </w:numPr>
        <w:ind w:left="426"/>
        <w:rPr>
          <w:szCs w:val="22"/>
        </w:rPr>
      </w:pPr>
      <w:r w:rsidRPr="00C47B2F">
        <w:rPr>
          <w:szCs w:val="22"/>
        </w:rPr>
        <w:t xml:space="preserve">die Teilnehmenden der Veranstaltung werden in Vorbereitung auf die Veranstaltung, zu Beginn sowie im Verlauf der Veranstaltung auf die geltenden Regeln hingewiesen. </w:t>
      </w:r>
    </w:p>
    <w:p w14:paraId="0C76D296" w14:textId="0375D877" w:rsidR="00C47B2F" w:rsidRDefault="00C47B2F" w:rsidP="00C47B2F">
      <w:pPr>
        <w:numPr>
          <w:ilvl w:val="0"/>
          <w:numId w:val="17"/>
        </w:numPr>
        <w:ind w:left="426"/>
        <w:rPr>
          <w:szCs w:val="22"/>
        </w:rPr>
      </w:pPr>
      <w:r w:rsidRPr="00C47B2F">
        <w:rPr>
          <w:szCs w:val="22"/>
        </w:rPr>
        <w:t>die Kontaktdaten der Teilnehmenden werden erfasst, aufbewahrt</w:t>
      </w:r>
      <w:r>
        <w:rPr>
          <w:szCs w:val="22"/>
        </w:rPr>
        <w:t xml:space="preserve"> </w:t>
      </w:r>
      <w:r w:rsidRPr="00C47B2F">
        <w:rPr>
          <w:szCs w:val="22"/>
        </w:rPr>
        <w:t>und vier Wochen nach der Veranstaltung datenschutzkonform entsorgt.</w:t>
      </w:r>
    </w:p>
    <w:p w14:paraId="45798275" w14:textId="77777777" w:rsidR="00C47B2F" w:rsidRDefault="00C47B2F" w:rsidP="00735364">
      <w:pPr>
        <w:rPr>
          <w:szCs w:val="22"/>
        </w:rPr>
      </w:pPr>
    </w:p>
    <w:p w14:paraId="618EA4A9" w14:textId="77777777" w:rsidR="00E51E11" w:rsidRDefault="00E51E11" w:rsidP="00735364">
      <w:pPr>
        <w:rPr>
          <w:szCs w:val="22"/>
        </w:rPr>
      </w:pPr>
    </w:p>
    <w:p w14:paraId="384FBF49" w14:textId="77777777" w:rsidR="00E51E11" w:rsidRDefault="00E51E11" w:rsidP="00735364">
      <w:pPr>
        <w:rPr>
          <w:szCs w:val="22"/>
        </w:rPr>
      </w:pPr>
    </w:p>
    <w:p w14:paraId="666A2FD4" w14:textId="77777777" w:rsidR="00E51E11" w:rsidRDefault="00E51E11" w:rsidP="00735364">
      <w:pPr>
        <w:rPr>
          <w:szCs w:val="22"/>
        </w:rPr>
      </w:pPr>
    </w:p>
    <w:p w14:paraId="12B9CFD4" w14:textId="77777777" w:rsidR="00E51E11" w:rsidRDefault="00E51E11" w:rsidP="00735364">
      <w:pPr>
        <w:rPr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83"/>
        <w:gridCol w:w="586"/>
        <w:gridCol w:w="4926"/>
      </w:tblGrid>
      <w:tr w:rsidR="00827476" w:rsidRPr="00827476" w14:paraId="2CB102F6" w14:textId="77777777" w:rsidTr="00827476">
        <w:tc>
          <w:tcPr>
            <w:tcW w:w="2783" w:type="dxa"/>
            <w:tcBorders>
              <w:bottom w:val="single" w:sz="4" w:space="0" w:color="auto"/>
            </w:tcBorders>
            <w:shd w:val="clear" w:color="auto" w:fill="auto"/>
          </w:tcPr>
          <w:p w14:paraId="7D66BC7F" w14:textId="77777777" w:rsidR="00E51E11" w:rsidRPr="00827476" w:rsidRDefault="00E51E11" w:rsidP="00827476">
            <w:pPr>
              <w:rPr>
                <w:szCs w:val="22"/>
              </w:rPr>
            </w:pPr>
          </w:p>
        </w:tc>
        <w:tc>
          <w:tcPr>
            <w:tcW w:w="586" w:type="dxa"/>
            <w:shd w:val="clear" w:color="auto" w:fill="auto"/>
          </w:tcPr>
          <w:p w14:paraId="695A5516" w14:textId="77777777" w:rsidR="00E51E11" w:rsidRPr="00827476" w:rsidRDefault="00E51E11" w:rsidP="00827476">
            <w:pPr>
              <w:rPr>
                <w:szCs w:val="22"/>
              </w:rPr>
            </w:pPr>
          </w:p>
        </w:tc>
        <w:tc>
          <w:tcPr>
            <w:tcW w:w="4926" w:type="dxa"/>
            <w:tcBorders>
              <w:bottom w:val="single" w:sz="4" w:space="0" w:color="auto"/>
            </w:tcBorders>
            <w:shd w:val="clear" w:color="auto" w:fill="auto"/>
          </w:tcPr>
          <w:p w14:paraId="497F1E0F" w14:textId="77777777" w:rsidR="00E51E11" w:rsidRPr="00827476" w:rsidRDefault="00E51E11" w:rsidP="00827476">
            <w:pPr>
              <w:rPr>
                <w:szCs w:val="22"/>
              </w:rPr>
            </w:pPr>
          </w:p>
        </w:tc>
      </w:tr>
      <w:tr w:rsidR="00827476" w:rsidRPr="00827476" w14:paraId="1694B932" w14:textId="77777777" w:rsidTr="00827476">
        <w:tc>
          <w:tcPr>
            <w:tcW w:w="2783" w:type="dxa"/>
            <w:tcBorders>
              <w:top w:val="single" w:sz="4" w:space="0" w:color="auto"/>
            </w:tcBorders>
            <w:shd w:val="clear" w:color="auto" w:fill="auto"/>
          </w:tcPr>
          <w:p w14:paraId="1DCB6538" w14:textId="77777777" w:rsidR="00E51E11" w:rsidRPr="00827476" w:rsidRDefault="00E51E11" w:rsidP="00827476">
            <w:pPr>
              <w:rPr>
                <w:szCs w:val="22"/>
              </w:rPr>
            </w:pPr>
            <w:r w:rsidRPr="00827476">
              <w:rPr>
                <w:szCs w:val="22"/>
              </w:rPr>
              <w:t>Datum</w:t>
            </w:r>
          </w:p>
        </w:tc>
        <w:tc>
          <w:tcPr>
            <w:tcW w:w="586" w:type="dxa"/>
            <w:shd w:val="clear" w:color="auto" w:fill="auto"/>
          </w:tcPr>
          <w:p w14:paraId="1EF6E49F" w14:textId="77777777" w:rsidR="00E51E11" w:rsidRPr="00827476" w:rsidRDefault="00E51E11" w:rsidP="00827476">
            <w:pPr>
              <w:rPr>
                <w:szCs w:val="22"/>
              </w:rPr>
            </w:pPr>
          </w:p>
        </w:tc>
        <w:tc>
          <w:tcPr>
            <w:tcW w:w="4926" w:type="dxa"/>
            <w:tcBorders>
              <w:top w:val="single" w:sz="4" w:space="0" w:color="auto"/>
            </w:tcBorders>
            <w:shd w:val="clear" w:color="auto" w:fill="auto"/>
          </w:tcPr>
          <w:p w14:paraId="00AD61FC" w14:textId="77777777" w:rsidR="00E51E11" w:rsidRPr="00827476" w:rsidRDefault="00E51E11" w:rsidP="00827476">
            <w:pPr>
              <w:rPr>
                <w:szCs w:val="22"/>
              </w:rPr>
            </w:pPr>
            <w:r w:rsidRPr="00827476">
              <w:rPr>
                <w:szCs w:val="22"/>
              </w:rPr>
              <w:t>Unterschrift</w:t>
            </w:r>
          </w:p>
        </w:tc>
      </w:tr>
    </w:tbl>
    <w:p w14:paraId="629172ED" w14:textId="77777777" w:rsidR="00E51E11" w:rsidRPr="00735364" w:rsidRDefault="00E51E11" w:rsidP="00735364">
      <w:pPr>
        <w:rPr>
          <w:szCs w:val="22"/>
        </w:rPr>
      </w:pPr>
    </w:p>
    <w:sectPr w:rsidR="00E51E11" w:rsidRPr="00735364" w:rsidSect="00221C77">
      <w:type w:val="continuous"/>
      <w:pgSz w:w="11906" w:h="16838"/>
      <w:pgMar w:top="1560" w:right="849" w:bottom="1418" w:left="26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4BFAA" w14:textId="77777777" w:rsidR="00827476" w:rsidRDefault="00827476" w:rsidP="002C269E">
      <w:r>
        <w:separator/>
      </w:r>
    </w:p>
  </w:endnote>
  <w:endnote w:type="continuationSeparator" w:id="0">
    <w:p w14:paraId="74001653" w14:textId="77777777" w:rsidR="00827476" w:rsidRDefault="00827476" w:rsidP="002C2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Normal-Roman">
    <w:panose1 w:val="020B0502030101020104"/>
    <w:charset w:val="00"/>
    <w:family w:val="swiss"/>
    <w:pitch w:val="variable"/>
    <w:sig w:usb0="80000027" w:usb1="00000000" w:usb2="00000000" w:usb3="00000000" w:csb0="00000001" w:csb1="00000000"/>
  </w:font>
  <w:font w:name="MetaBold-Roman">
    <w:panose1 w:val="020B0802030000020004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taNormal-CapsExpert">
    <w:panose1 w:val="020B0502050000020004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ACB16" w14:textId="77777777" w:rsidR="0097612E" w:rsidRDefault="0097612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E2D8F" w14:textId="44AFFECE" w:rsidR="002C269E" w:rsidRPr="002C269E" w:rsidRDefault="002C269E" w:rsidP="00AE7DC6">
    <w:pPr>
      <w:pStyle w:val="Fuzeile"/>
      <w:rPr>
        <w:sz w:val="16"/>
        <w:szCs w:val="16"/>
        <w:lang w:val="de-DE"/>
      </w:rPr>
    </w:pPr>
    <w:r w:rsidRPr="002C269E">
      <w:rPr>
        <w:sz w:val="16"/>
        <w:szCs w:val="16"/>
      </w:rPr>
      <w:fldChar w:fldCharType="begin"/>
    </w:r>
    <w:r w:rsidRPr="002C269E">
      <w:rPr>
        <w:sz w:val="16"/>
        <w:szCs w:val="16"/>
      </w:rPr>
      <w:instrText xml:space="preserve"> FILENAME \* MERGEFORMAT </w:instrText>
    </w:r>
    <w:r w:rsidRPr="002C269E">
      <w:rPr>
        <w:sz w:val="16"/>
        <w:szCs w:val="16"/>
      </w:rPr>
      <w:fldChar w:fldCharType="separate"/>
    </w:r>
    <w:r w:rsidR="007C2D5B">
      <w:rPr>
        <w:noProof/>
        <w:sz w:val="16"/>
        <w:szCs w:val="16"/>
      </w:rPr>
      <w:t>2021-09-27_Hygienekonzept_Veranstaltungen.docx</w:t>
    </w:r>
    <w:r w:rsidRPr="002C269E">
      <w:rPr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696285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  <w:lang w:val="de-DE"/>
      </w:rPr>
      <w:t>/</w:t>
    </w:r>
    <w:r>
      <w:rPr>
        <w:sz w:val="16"/>
        <w:szCs w:val="16"/>
        <w:lang w:val="de-DE"/>
      </w:rPr>
      <w:fldChar w:fldCharType="begin"/>
    </w:r>
    <w:r>
      <w:rPr>
        <w:sz w:val="16"/>
        <w:szCs w:val="16"/>
        <w:lang w:val="de-DE"/>
      </w:rPr>
      <w:instrText xml:space="preserve"> NUMPAGES   \* MERGEFORMAT </w:instrText>
    </w:r>
    <w:r>
      <w:rPr>
        <w:sz w:val="16"/>
        <w:szCs w:val="16"/>
        <w:lang w:val="de-DE"/>
      </w:rPr>
      <w:fldChar w:fldCharType="separate"/>
    </w:r>
    <w:r w:rsidR="00696285">
      <w:rPr>
        <w:noProof/>
        <w:sz w:val="16"/>
        <w:szCs w:val="16"/>
        <w:lang w:val="de-DE"/>
      </w:rPr>
      <w:t>5</w:t>
    </w:r>
    <w:r>
      <w:rPr>
        <w:sz w:val="16"/>
        <w:szCs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448AC" w14:textId="77777777" w:rsidR="0097612E" w:rsidRDefault="0097612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4FB69" w14:textId="77777777" w:rsidR="00827476" w:rsidRDefault="00827476" w:rsidP="002C269E">
      <w:r>
        <w:separator/>
      </w:r>
    </w:p>
  </w:footnote>
  <w:footnote w:type="continuationSeparator" w:id="0">
    <w:p w14:paraId="39F23416" w14:textId="77777777" w:rsidR="00827476" w:rsidRDefault="00827476" w:rsidP="002C2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D8191" w14:textId="77777777" w:rsidR="0097612E" w:rsidRDefault="0097612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FC195" w14:textId="1C799179" w:rsidR="0097612E" w:rsidRPr="007C2D5B" w:rsidRDefault="0097612E" w:rsidP="007C2D5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4913D" w14:textId="77777777" w:rsidR="0097612E" w:rsidRDefault="0097612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E3ABE7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DC116E"/>
    <w:multiLevelType w:val="hybridMultilevel"/>
    <w:tmpl w:val="A9DE483C"/>
    <w:lvl w:ilvl="0" w:tplc="EFD434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D2DBC"/>
    <w:multiLevelType w:val="hybridMultilevel"/>
    <w:tmpl w:val="1F8A4CCA"/>
    <w:lvl w:ilvl="0" w:tplc="0407000B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95BA8"/>
    <w:multiLevelType w:val="hybridMultilevel"/>
    <w:tmpl w:val="EAEC18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E29CE"/>
    <w:multiLevelType w:val="hybridMultilevel"/>
    <w:tmpl w:val="690A2340"/>
    <w:lvl w:ilvl="0" w:tplc="0407000B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078AA"/>
    <w:multiLevelType w:val="hybridMultilevel"/>
    <w:tmpl w:val="D02CA0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C29A5"/>
    <w:multiLevelType w:val="hybridMultilevel"/>
    <w:tmpl w:val="A08EEC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5896"/>
    <w:multiLevelType w:val="hybridMultilevel"/>
    <w:tmpl w:val="7130BDAE"/>
    <w:lvl w:ilvl="0" w:tplc="EFD434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A5789"/>
    <w:multiLevelType w:val="hybridMultilevel"/>
    <w:tmpl w:val="BC5CA5EA"/>
    <w:lvl w:ilvl="0" w:tplc="01464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86C61"/>
    <w:multiLevelType w:val="hybridMultilevel"/>
    <w:tmpl w:val="330E0950"/>
    <w:lvl w:ilvl="0" w:tplc="EFD434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A054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DD06A26"/>
    <w:multiLevelType w:val="multilevel"/>
    <w:tmpl w:val="F3C44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AD57FE"/>
    <w:multiLevelType w:val="hybridMultilevel"/>
    <w:tmpl w:val="00FADF62"/>
    <w:lvl w:ilvl="0" w:tplc="014647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048307D"/>
    <w:multiLevelType w:val="hybridMultilevel"/>
    <w:tmpl w:val="B7664338"/>
    <w:lvl w:ilvl="0" w:tplc="EFD434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504F0D"/>
    <w:multiLevelType w:val="hybridMultilevel"/>
    <w:tmpl w:val="E4A8B576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8AA3753"/>
    <w:multiLevelType w:val="hybridMultilevel"/>
    <w:tmpl w:val="7542062E"/>
    <w:lvl w:ilvl="0" w:tplc="EFD434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56571"/>
    <w:multiLevelType w:val="hybridMultilevel"/>
    <w:tmpl w:val="F7844CF8"/>
    <w:lvl w:ilvl="0" w:tplc="EFD434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B12947"/>
    <w:multiLevelType w:val="hybridMultilevel"/>
    <w:tmpl w:val="8708AE74"/>
    <w:lvl w:ilvl="0" w:tplc="EFD434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9368C"/>
    <w:multiLevelType w:val="hybridMultilevel"/>
    <w:tmpl w:val="05F632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55F14"/>
    <w:multiLevelType w:val="hybridMultilevel"/>
    <w:tmpl w:val="9AECE35E"/>
    <w:lvl w:ilvl="0" w:tplc="EFD434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8575D"/>
    <w:multiLevelType w:val="hybridMultilevel"/>
    <w:tmpl w:val="93E2D9A4"/>
    <w:lvl w:ilvl="0" w:tplc="6298C1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283C16"/>
    <w:multiLevelType w:val="hybridMultilevel"/>
    <w:tmpl w:val="A0B0324C"/>
    <w:lvl w:ilvl="0" w:tplc="EFD434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7103F"/>
    <w:multiLevelType w:val="hybridMultilevel"/>
    <w:tmpl w:val="D5024CEC"/>
    <w:lvl w:ilvl="0" w:tplc="EFD434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81622"/>
    <w:multiLevelType w:val="multilevel"/>
    <w:tmpl w:val="AFC6F4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31111BD"/>
    <w:multiLevelType w:val="hybridMultilevel"/>
    <w:tmpl w:val="657E163A"/>
    <w:lvl w:ilvl="0" w:tplc="01464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4"/>
  </w:num>
  <w:num w:numId="5">
    <w:abstractNumId w:val="17"/>
  </w:num>
  <w:num w:numId="6">
    <w:abstractNumId w:val="12"/>
  </w:num>
  <w:num w:numId="7">
    <w:abstractNumId w:val="24"/>
  </w:num>
  <w:num w:numId="8">
    <w:abstractNumId w:val="19"/>
  </w:num>
  <w:num w:numId="9">
    <w:abstractNumId w:val="16"/>
  </w:num>
  <w:num w:numId="10">
    <w:abstractNumId w:val="1"/>
  </w:num>
  <w:num w:numId="11">
    <w:abstractNumId w:val="8"/>
  </w:num>
  <w:num w:numId="12">
    <w:abstractNumId w:val="22"/>
  </w:num>
  <w:num w:numId="13">
    <w:abstractNumId w:val="15"/>
  </w:num>
  <w:num w:numId="14">
    <w:abstractNumId w:val="13"/>
  </w:num>
  <w:num w:numId="15">
    <w:abstractNumId w:val="9"/>
  </w:num>
  <w:num w:numId="16">
    <w:abstractNumId w:val="21"/>
  </w:num>
  <w:num w:numId="17">
    <w:abstractNumId w:val="7"/>
  </w:num>
  <w:num w:numId="18">
    <w:abstractNumId w:val="0"/>
  </w:num>
  <w:num w:numId="19">
    <w:abstractNumId w:val="0"/>
  </w:num>
  <w:num w:numId="20">
    <w:abstractNumId w:val="0"/>
  </w:num>
  <w:num w:numId="21">
    <w:abstractNumId w:val="23"/>
  </w:num>
  <w:num w:numId="22">
    <w:abstractNumId w:val="0"/>
  </w:num>
  <w:num w:numId="23">
    <w:abstractNumId w:val="10"/>
  </w:num>
  <w:num w:numId="24">
    <w:abstractNumId w:val="10"/>
  </w:num>
  <w:num w:numId="25">
    <w:abstractNumId w:val="14"/>
  </w:num>
  <w:num w:numId="26">
    <w:abstractNumId w:val="11"/>
  </w:num>
  <w:num w:numId="27">
    <w:abstractNumId w:val="3"/>
  </w:num>
  <w:num w:numId="28">
    <w:abstractNumId w:val="10"/>
  </w:num>
  <w:num w:numId="29">
    <w:abstractNumId w:val="5"/>
  </w:num>
  <w:num w:numId="30">
    <w:abstractNumId w:val="10"/>
  </w:num>
  <w:num w:numId="31">
    <w:abstractNumId w:val="6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8DA"/>
    <w:rsid w:val="00004185"/>
    <w:rsid w:val="000059E6"/>
    <w:rsid w:val="00041824"/>
    <w:rsid w:val="000627A2"/>
    <w:rsid w:val="000676F5"/>
    <w:rsid w:val="000752E1"/>
    <w:rsid w:val="00086E14"/>
    <w:rsid w:val="000955CC"/>
    <w:rsid w:val="000A61B3"/>
    <w:rsid w:val="000B1145"/>
    <w:rsid w:val="000B3943"/>
    <w:rsid w:val="000B5E65"/>
    <w:rsid w:val="000B6DD4"/>
    <w:rsid w:val="000B76B6"/>
    <w:rsid w:val="000D646D"/>
    <w:rsid w:val="000D6D07"/>
    <w:rsid w:val="000E0C65"/>
    <w:rsid w:val="000E1C05"/>
    <w:rsid w:val="000E5C31"/>
    <w:rsid w:val="000F2426"/>
    <w:rsid w:val="000F747E"/>
    <w:rsid w:val="00100C8C"/>
    <w:rsid w:val="001055C9"/>
    <w:rsid w:val="001115A5"/>
    <w:rsid w:val="0012491A"/>
    <w:rsid w:val="00136AC4"/>
    <w:rsid w:val="001666E4"/>
    <w:rsid w:val="001A4F9C"/>
    <w:rsid w:val="001A6C74"/>
    <w:rsid w:val="001C0505"/>
    <w:rsid w:val="001E628B"/>
    <w:rsid w:val="00203C1D"/>
    <w:rsid w:val="0021505F"/>
    <w:rsid w:val="00215D18"/>
    <w:rsid w:val="00221C77"/>
    <w:rsid w:val="0022642D"/>
    <w:rsid w:val="002309C2"/>
    <w:rsid w:val="002431E3"/>
    <w:rsid w:val="002453E0"/>
    <w:rsid w:val="00245B7C"/>
    <w:rsid w:val="002523FA"/>
    <w:rsid w:val="0026091B"/>
    <w:rsid w:val="00263E32"/>
    <w:rsid w:val="0026668B"/>
    <w:rsid w:val="00271918"/>
    <w:rsid w:val="00282D2B"/>
    <w:rsid w:val="002A17FF"/>
    <w:rsid w:val="002A5706"/>
    <w:rsid w:val="002B7A75"/>
    <w:rsid w:val="002C269E"/>
    <w:rsid w:val="002C5696"/>
    <w:rsid w:val="002D5163"/>
    <w:rsid w:val="002D6D0C"/>
    <w:rsid w:val="002E3C3F"/>
    <w:rsid w:val="00302B11"/>
    <w:rsid w:val="003056A6"/>
    <w:rsid w:val="003069A2"/>
    <w:rsid w:val="00310B3B"/>
    <w:rsid w:val="00312B6E"/>
    <w:rsid w:val="00325F7E"/>
    <w:rsid w:val="00327893"/>
    <w:rsid w:val="00335A1D"/>
    <w:rsid w:val="00340649"/>
    <w:rsid w:val="00341C6A"/>
    <w:rsid w:val="003513EF"/>
    <w:rsid w:val="0036035A"/>
    <w:rsid w:val="00360427"/>
    <w:rsid w:val="00360A71"/>
    <w:rsid w:val="00367989"/>
    <w:rsid w:val="00367EE4"/>
    <w:rsid w:val="003774EB"/>
    <w:rsid w:val="00384166"/>
    <w:rsid w:val="003841F8"/>
    <w:rsid w:val="00391FB1"/>
    <w:rsid w:val="00392BBF"/>
    <w:rsid w:val="004274AC"/>
    <w:rsid w:val="00427FB3"/>
    <w:rsid w:val="00445938"/>
    <w:rsid w:val="004653AD"/>
    <w:rsid w:val="004B158C"/>
    <w:rsid w:val="004B2E3A"/>
    <w:rsid w:val="004B3FC4"/>
    <w:rsid w:val="004B7D6B"/>
    <w:rsid w:val="004C2F62"/>
    <w:rsid w:val="004E6D58"/>
    <w:rsid w:val="004F5424"/>
    <w:rsid w:val="00547E88"/>
    <w:rsid w:val="005541C6"/>
    <w:rsid w:val="00562498"/>
    <w:rsid w:val="00574ADD"/>
    <w:rsid w:val="005A5A6B"/>
    <w:rsid w:val="005B4BBC"/>
    <w:rsid w:val="005C5387"/>
    <w:rsid w:val="005E0633"/>
    <w:rsid w:val="005E1844"/>
    <w:rsid w:val="005F620A"/>
    <w:rsid w:val="0060739B"/>
    <w:rsid w:val="006140F6"/>
    <w:rsid w:val="00616C94"/>
    <w:rsid w:val="00634419"/>
    <w:rsid w:val="00637EBF"/>
    <w:rsid w:val="00644F59"/>
    <w:rsid w:val="00657EA1"/>
    <w:rsid w:val="00657F40"/>
    <w:rsid w:val="006603AE"/>
    <w:rsid w:val="006643CF"/>
    <w:rsid w:val="00675FFD"/>
    <w:rsid w:val="0067701F"/>
    <w:rsid w:val="00684F88"/>
    <w:rsid w:val="0069460F"/>
    <w:rsid w:val="00696285"/>
    <w:rsid w:val="006975C1"/>
    <w:rsid w:val="006A5AA9"/>
    <w:rsid w:val="006B2A80"/>
    <w:rsid w:val="006B7F9C"/>
    <w:rsid w:val="006D2895"/>
    <w:rsid w:val="006D62FD"/>
    <w:rsid w:val="006F48DA"/>
    <w:rsid w:val="007144A6"/>
    <w:rsid w:val="007165E6"/>
    <w:rsid w:val="00716D40"/>
    <w:rsid w:val="007242BF"/>
    <w:rsid w:val="00725C40"/>
    <w:rsid w:val="00730D26"/>
    <w:rsid w:val="00734C51"/>
    <w:rsid w:val="00735364"/>
    <w:rsid w:val="00742C42"/>
    <w:rsid w:val="00757F66"/>
    <w:rsid w:val="00760F19"/>
    <w:rsid w:val="007804CC"/>
    <w:rsid w:val="00795AD6"/>
    <w:rsid w:val="007C2D5B"/>
    <w:rsid w:val="007C7583"/>
    <w:rsid w:val="007E41A1"/>
    <w:rsid w:val="007E56FC"/>
    <w:rsid w:val="007E6838"/>
    <w:rsid w:val="007F6390"/>
    <w:rsid w:val="00802171"/>
    <w:rsid w:val="0080797A"/>
    <w:rsid w:val="008111E0"/>
    <w:rsid w:val="00827476"/>
    <w:rsid w:val="00840B8B"/>
    <w:rsid w:val="00842E97"/>
    <w:rsid w:val="00852E61"/>
    <w:rsid w:val="00854E6F"/>
    <w:rsid w:val="00873C8C"/>
    <w:rsid w:val="00894DD5"/>
    <w:rsid w:val="008A479F"/>
    <w:rsid w:val="008A4D43"/>
    <w:rsid w:val="008B2072"/>
    <w:rsid w:val="008C6519"/>
    <w:rsid w:val="008C6D97"/>
    <w:rsid w:val="008F1DAA"/>
    <w:rsid w:val="0090798C"/>
    <w:rsid w:val="00930F8F"/>
    <w:rsid w:val="00932B46"/>
    <w:rsid w:val="00943D11"/>
    <w:rsid w:val="009513AF"/>
    <w:rsid w:val="00954052"/>
    <w:rsid w:val="00960AE0"/>
    <w:rsid w:val="0097612E"/>
    <w:rsid w:val="00977502"/>
    <w:rsid w:val="0099397D"/>
    <w:rsid w:val="009A3981"/>
    <w:rsid w:val="009A4FBD"/>
    <w:rsid w:val="009A6FAA"/>
    <w:rsid w:val="009B2B8F"/>
    <w:rsid w:val="009B5F73"/>
    <w:rsid w:val="009B7D1A"/>
    <w:rsid w:val="009F5A53"/>
    <w:rsid w:val="00A0610A"/>
    <w:rsid w:val="00A14EF2"/>
    <w:rsid w:val="00A239BE"/>
    <w:rsid w:val="00A43D83"/>
    <w:rsid w:val="00A46016"/>
    <w:rsid w:val="00A55614"/>
    <w:rsid w:val="00AA49CF"/>
    <w:rsid w:val="00AA7300"/>
    <w:rsid w:val="00AD41B9"/>
    <w:rsid w:val="00AE7DC6"/>
    <w:rsid w:val="00B25B76"/>
    <w:rsid w:val="00B30871"/>
    <w:rsid w:val="00B46754"/>
    <w:rsid w:val="00B53034"/>
    <w:rsid w:val="00B6133F"/>
    <w:rsid w:val="00B62FB4"/>
    <w:rsid w:val="00B8358C"/>
    <w:rsid w:val="00B84C3D"/>
    <w:rsid w:val="00B86006"/>
    <w:rsid w:val="00B93B5D"/>
    <w:rsid w:val="00BA714F"/>
    <w:rsid w:val="00BC2843"/>
    <w:rsid w:val="00BD0290"/>
    <w:rsid w:val="00BD301B"/>
    <w:rsid w:val="00BE11EC"/>
    <w:rsid w:val="00BE3EE5"/>
    <w:rsid w:val="00BE5E20"/>
    <w:rsid w:val="00C05EB6"/>
    <w:rsid w:val="00C370C7"/>
    <w:rsid w:val="00C47B2F"/>
    <w:rsid w:val="00C63E51"/>
    <w:rsid w:val="00C726E2"/>
    <w:rsid w:val="00C94FA2"/>
    <w:rsid w:val="00CA47AD"/>
    <w:rsid w:val="00CC3C73"/>
    <w:rsid w:val="00CC66D2"/>
    <w:rsid w:val="00CD3274"/>
    <w:rsid w:val="00D022CF"/>
    <w:rsid w:val="00D07004"/>
    <w:rsid w:val="00D125F4"/>
    <w:rsid w:val="00D415B5"/>
    <w:rsid w:val="00D6069C"/>
    <w:rsid w:val="00D71CF6"/>
    <w:rsid w:val="00D73A44"/>
    <w:rsid w:val="00D73E54"/>
    <w:rsid w:val="00D7536C"/>
    <w:rsid w:val="00D85E69"/>
    <w:rsid w:val="00D875F8"/>
    <w:rsid w:val="00DA2016"/>
    <w:rsid w:val="00DB01A1"/>
    <w:rsid w:val="00DF27AD"/>
    <w:rsid w:val="00E063E6"/>
    <w:rsid w:val="00E51E11"/>
    <w:rsid w:val="00E56A52"/>
    <w:rsid w:val="00E6048B"/>
    <w:rsid w:val="00E65E69"/>
    <w:rsid w:val="00E8114B"/>
    <w:rsid w:val="00E917CC"/>
    <w:rsid w:val="00EA15A0"/>
    <w:rsid w:val="00EA312B"/>
    <w:rsid w:val="00ED189D"/>
    <w:rsid w:val="00ED7619"/>
    <w:rsid w:val="00F01C59"/>
    <w:rsid w:val="00F0315F"/>
    <w:rsid w:val="00F14EFB"/>
    <w:rsid w:val="00F15E04"/>
    <w:rsid w:val="00F65608"/>
    <w:rsid w:val="00F705B3"/>
    <w:rsid w:val="00F72EBF"/>
    <w:rsid w:val="00F769FE"/>
    <w:rsid w:val="00FA035A"/>
    <w:rsid w:val="00FB3810"/>
    <w:rsid w:val="00FB4A35"/>
    <w:rsid w:val="00FB664D"/>
    <w:rsid w:val="00FC08FD"/>
    <w:rsid w:val="00FD584B"/>
    <w:rsid w:val="00FE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1CF5CAFF"/>
  <w15:chartTrackingRefBased/>
  <w15:docId w15:val="{9C101B16-5D16-4DF3-96C9-F87F315B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15A0"/>
    <w:pPr>
      <w:suppressAutoHyphens/>
      <w:spacing w:line="260" w:lineRule="exact"/>
    </w:pPr>
    <w:rPr>
      <w:rFonts w:ascii="MetaNormal-Roman" w:hAnsi="MetaNormal-Roman"/>
      <w:sz w:val="22"/>
      <w:lang w:eastAsia="ar-SA"/>
    </w:rPr>
  </w:style>
  <w:style w:type="paragraph" w:styleId="berschrift1">
    <w:name w:val="heading 1"/>
    <w:basedOn w:val="Standard"/>
    <w:next w:val="Standard"/>
    <w:qFormat/>
    <w:rsid w:val="00B62FB4"/>
    <w:pPr>
      <w:keepNext/>
      <w:numPr>
        <w:numId w:val="23"/>
      </w:numPr>
      <w:spacing w:before="360" w:after="120"/>
      <w:outlineLvl w:val="0"/>
    </w:pPr>
    <w:rPr>
      <w:rFonts w:ascii="MetaBold-Roman" w:hAnsi="MetaBold-Roman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62FB4"/>
    <w:pPr>
      <w:keepNext/>
      <w:keepLines/>
      <w:numPr>
        <w:ilvl w:val="1"/>
        <w:numId w:val="23"/>
      </w:numPr>
      <w:spacing w:before="240" w:after="120"/>
      <w:outlineLvl w:val="1"/>
    </w:pPr>
    <w:rPr>
      <w:rFonts w:ascii="MetaBold-Roman" w:eastAsiaTheme="majorEastAsia" w:hAnsi="MetaBold-Roman" w:cstheme="majorBidi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21C77"/>
    <w:pPr>
      <w:keepNext/>
      <w:keepLines/>
      <w:numPr>
        <w:ilvl w:val="2"/>
        <w:numId w:val="23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21C77"/>
    <w:pPr>
      <w:keepNext/>
      <w:keepLines/>
      <w:numPr>
        <w:ilvl w:val="3"/>
        <w:numId w:val="2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21C77"/>
    <w:pPr>
      <w:keepNext/>
      <w:keepLines/>
      <w:numPr>
        <w:ilvl w:val="4"/>
        <w:numId w:val="23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23"/>
      </w:numPr>
      <w:jc w:val="both"/>
      <w:outlineLvl w:val="5"/>
    </w:pPr>
    <w:rPr>
      <w:rFonts w:ascii="MetaBold-Roman" w:hAnsi="MetaBold-Roman"/>
      <w:sz w:val="4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21C77"/>
    <w:pPr>
      <w:keepNext/>
      <w:keepLines/>
      <w:numPr>
        <w:ilvl w:val="6"/>
        <w:numId w:val="2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21C77"/>
    <w:pPr>
      <w:keepNext/>
      <w:keepLines/>
      <w:numPr>
        <w:ilvl w:val="7"/>
        <w:numId w:val="2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21C77"/>
    <w:pPr>
      <w:keepNext/>
      <w:keepLines/>
      <w:numPr>
        <w:ilvl w:val="8"/>
        <w:numId w:val="2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character" w:customStyle="1" w:styleId="Kommentarzeichen1">
    <w:name w:val="Kommentarzeichen1"/>
    <w:rPr>
      <w:sz w:val="16"/>
      <w:szCs w:val="16"/>
    </w:rPr>
  </w:style>
  <w:style w:type="character" w:styleId="Hervorhebung">
    <w:name w:val="Emphasis"/>
    <w:qFormat/>
    <w:rPr>
      <w:i/>
      <w:iCs/>
    </w:rPr>
  </w:style>
  <w:style w:type="character" w:styleId="HTMLSchreibmaschine">
    <w:name w:val="HTML Typewriter"/>
    <w:rPr>
      <w:rFonts w:ascii="Arial Unicode MS" w:eastAsia="Arial Unicode MS" w:hAnsi="Arial Unicode MS" w:cs="Arial Unicode MS"/>
      <w:sz w:val="20"/>
      <w:szCs w:val="20"/>
    </w:rPr>
  </w:style>
  <w:style w:type="character" w:customStyle="1" w:styleId="FuzeileZchn">
    <w:name w:val="Fußzeile Zchn"/>
    <w:rPr>
      <w:rFonts w:ascii="MetaNormal-Roman" w:hAnsi="MetaNormal-Roman"/>
    </w:rPr>
  </w:style>
  <w:style w:type="character" w:customStyle="1" w:styleId="NurTextZchn">
    <w:name w:val="Nur Text Zchn"/>
    <w:rPr>
      <w:rFonts w:ascii="Consolas" w:eastAsia="Calibri" w:hAnsi="Consolas"/>
      <w:sz w:val="21"/>
      <w:szCs w:val="21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xtkrper">
    <w:name w:val="Body Text"/>
    <w:basedOn w:val="Standard"/>
    <w:rPr>
      <w:rFonts w:ascii="MetaBold-Roman" w:hAnsi="MetaBold-Roman"/>
    </w:r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riefkopfadresse">
    <w:name w:val="Briefkopfadresse"/>
    <w:basedOn w:val="Standard"/>
    <w:pPr>
      <w:spacing w:line="240" w:lineRule="atLeast"/>
      <w:jc w:val="both"/>
    </w:pPr>
    <w:rPr>
      <w:rFonts w:ascii="Garamond" w:hAnsi="Garamond"/>
      <w:kern w:val="1"/>
    </w:rPr>
  </w:style>
  <w:style w:type="paragraph" w:customStyle="1" w:styleId="Schi">
    <w:name w:val="Schi"/>
    <w:basedOn w:val="Standard"/>
    <w:rPr>
      <w:rFonts w:ascii="Times New Roman" w:eastAsia="PMingLiU" w:hAnsi="Times New Roman"/>
      <w:sz w:val="24"/>
    </w:rPr>
  </w:style>
  <w:style w:type="paragraph" w:customStyle="1" w:styleId="Textkrper21">
    <w:name w:val="Textkörper 21"/>
    <w:basedOn w:val="Standard"/>
    <w:rPr>
      <w:b/>
      <w:sz w:val="24"/>
    </w:rPr>
  </w:style>
  <w:style w:type="paragraph" w:customStyle="1" w:styleId="Textkrper31">
    <w:name w:val="Textkörper 31"/>
    <w:basedOn w:val="Standard"/>
    <w:rPr>
      <w:rFonts w:ascii="MetaBold-Roman" w:hAnsi="MetaBold-Roman"/>
      <w:sz w:val="40"/>
    </w:rPr>
  </w:style>
  <w:style w:type="paragraph" w:customStyle="1" w:styleId="Kommentartext1">
    <w:name w:val="Kommentartext1"/>
    <w:basedOn w:val="Standard"/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customStyle="1" w:styleId="bodytext">
    <w:name w:val="bodytext"/>
    <w:basedOn w:val="Standard"/>
    <w:pPr>
      <w:spacing w:after="120"/>
    </w:pPr>
    <w:rPr>
      <w:rFonts w:ascii="Verdana" w:hAnsi="Verdana"/>
      <w:color w:val="000000"/>
      <w:sz w:val="13"/>
      <w:szCs w:val="13"/>
    </w:rPr>
  </w:style>
  <w:style w:type="paragraph" w:styleId="Kopfzeile">
    <w:name w:val="header"/>
    <w:basedOn w:val="Standard"/>
    <w:pPr>
      <w:tabs>
        <w:tab w:val="center" w:pos="4153"/>
        <w:tab w:val="right" w:pos="8306"/>
      </w:tabs>
      <w:overflowPunct w:val="0"/>
      <w:autoSpaceDE w:val="0"/>
      <w:textAlignment w:val="baseline"/>
    </w:pPr>
    <w:rPr>
      <w:rFonts w:ascii="Times New Roman" w:hAnsi="Times New Roman"/>
      <w:lang w:val="en-GB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lang w:val="x-none"/>
    </w:rPr>
  </w:style>
  <w:style w:type="paragraph" w:customStyle="1" w:styleId="NurText1">
    <w:name w:val="Nur Text1"/>
    <w:basedOn w:val="Standard"/>
    <w:rPr>
      <w:rFonts w:ascii="Consolas" w:eastAsia="Calibri" w:hAnsi="Consolas"/>
      <w:sz w:val="21"/>
      <w:szCs w:val="21"/>
      <w:lang w:val="x-none"/>
    </w:rPr>
  </w:style>
  <w:style w:type="paragraph" w:customStyle="1" w:styleId="Rahmeninhalt">
    <w:name w:val="Rahmeninhalt"/>
    <w:basedOn w:val="Textkrper"/>
  </w:style>
  <w:style w:type="paragraph" w:styleId="Textkrper3">
    <w:name w:val="Body Text 3"/>
    <w:basedOn w:val="Standard"/>
    <w:link w:val="Textkrper3Zchn"/>
    <w:uiPriority w:val="99"/>
    <w:unhideWhenUsed/>
    <w:rsid w:val="005C5387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uiPriority w:val="99"/>
    <w:rsid w:val="005C5387"/>
    <w:rPr>
      <w:rFonts w:ascii="MetaNormal-Roman" w:hAnsi="MetaNormal-Roman"/>
      <w:sz w:val="16"/>
      <w:szCs w:val="16"/>
      <w:lang w:eastAsia="ar-SA"/>
    </w:rPr>
  </w:style>
  <w:style w:type="character" w:styleId="Kommentarzeichen">
    <w:name w:val="annotation reference"/>
    <w:uiPriority w:val="99"/>
    <w:semiHidden/>
    <w:unhideWhenUsed/>
    <w:rsid w:val="009F5A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5A53"/>
  </w:style>
  <w:style w:type="character" w:customStyle="1" w:styleId="KommentartextZchn">
    <w:name w:val="Kommentartext Zchn"/>
    <w:link w:val="Kommentartext"/>
    <w:uiPriority w:val="99"/>
    <w:semiHidden/>
    <w:rsid w:val="009F5A53"/>
    <w:rPr>
      <w:rFonts w:ascii="MetaNormal-Roman" w:hAnsi="MetaNormal-Roman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6A5AA9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D73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B62FB4"/>
    <w:pPr>
      <w:numPr>
        <w:ilvl w:val="1"/>
      </w:numPr>
      <w:jc w:val="right"/>
    </w:pPr>
    <w:rPr>
      <w:rFonts w:ascii="MetaBold-Roman" w:eastAsiaTheme="minorEastAsia" w:hAnsi="MetaBold-Roman" w:cstheme="minorBidi"/>
      <w:sz w:val="28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2FB4"/>
    <w:rPr>
      <w:rFonts w:ascii="MetaBold-Roman" w:eastAsiaTheme="minorEastAsia" w:hAnsi="MetaBold-Roman" w:cstheme="minorBidi"/>
      <w:sz w:val="28"/>
      <w:szCs w:val="22"/>
      <w:lang w:eastAsia="ar-SA"/>
    </w:rPr>
  </w:style>
  <w:style w:type="paragraph" w:styleId="Titel">
    <w:name w:val="Title"/>
    <w:basedOn w:val="Standard"/>
    <w:next w:val="Standard"/>
    <w:link w:val="TitelZchn"/>
    <w:uiPriority w:val="10"/>
    <w:qFormat/>
    <w:rsid w:val="00BD301B"/>
    <w:pPr>
      <w:spacing w:after="240" w:line="580" w:lineRule="exact"/>
      <w:contextualSpacing/>
      <w:jc w:val="right"/>
    </w:pPr>
    <w:rPr>
      <w:rFonts w:ascii="MetaBold-Roman" w:eastAsiaTheme="majorEastAsia" w:hAnsi="MetaBold-Roman" w:cstheme="majorBidi"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D301B"/>
    <w:rPr>
      <w:rFonts w:ascii="MetaBold-Roman" w:eastAsiaTheme="majorEastAsia" w:hAnsi="MetaBold-Roman" w:cstheme="majorBidi"/>
      <w:spacing w:val="-10"/>
      <w:kern w:val="28"/>
      <w:sz w:val="48"/>
      <w:szCs w:val="56"/>
      <w:lang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2FB4"/>
    <w:rPr>
      <w:rFonts w:ascii="MetaBold-Roman" w:eastAsiaTheme="majorEastAsia" w:hAnsi="MetaBold-Roman" w:cstheme="majorBidi"/>
      <w:sz w:val="22"/>
      <w:szCs w:val="26"/>
      <w:lang w:eastAsia="ar-SA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21C7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21C77"/>
    <w:rPr>
      <w:rFonts w:asciiTheme="majorHAnsi" w:eastAsiaTheme="majorEastAsia" w:hAnsiTheme="majorHAnsi" w:cstheme="majorBidi"/>
      <w:i/>
      <w:iCs/>
      <w:color w:val="2F5496" w:themeColor="accent1" w:themeShade="BF"/>
      <w:sz w:val="22"/>
      <w:lang w:eastAsia="ar-SA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21C77"/>
    <w:rPr>
      <w:rFonts w:asciiTheme="majorHAnsi" w:eastAsiaTheme="majorEastAsia" w:hAnsiTheme="majorHAnsi" w:cstheme="majorBidi"/>
      <w:color w:val="2F5496" w:themeColor="accent1" w:themeShade="BF"/>
      <w:sz w:val="22"/>
      <w:lang w:eastAsia="ar-SA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21C77"/>
    <w:rPr>
      <w:rFonts w:asciiTheme="majorHAnsi" w:eastAsiaTheme="majorEastAsia" w:hAnsiTheme="majorHAnsi" w:cstheme="majorBidi"/>
      <w:i/>
      <w:iCs/>
      <w:color w:val="1F3763" w:themeColor="accent1" w:themeShade="7F"/>
      <w:sz w:val="22"/>
      <w:lang w:eastAsia="ar-SA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21C7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21C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styleId="Listenabsatz">
    <w:name w:val="List Paragraph"/>
    <w:basedOn w:val="Standard"/>
    <w:uiPriority w:val="34"/>
    <w:qFormat/>
    <w:rsid w:val="008A479F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69460F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69460F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hs-wismar.de/hochschule/information/presse-medien/informationen-zum-coronaviru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hs-wismar.de/hochschule/information/presse-medien/informationen-zum-coronaviru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landesrecht-mv.de/bsmv/document/jlr-CoronaVVMV5V61P1a/format/xsl/part/S?oi=UYabYqKbGc&amp;sourceP=%7B%22source%22%3A%22Link%22%7D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5FFF1-D56E-4777-95D9-E13F33099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1486</Words>
  <Characters>9927</Characters>
  <Application>Microsoft Office Word</Application>
  <DocSecurity>0</DocSecurity>
  <Lines>242</Lines>
  <Paragraphs>126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/>
  <LinksUpToDate>false</LinksUpToDate>
  <CharactersWithSpaces>11287</CharactersWithSpaces>
  <SharedDoc>false</SharedDoc>
  <HLinks>
    <vt:vector size="12" baseType="variant">
      <vt:variant>
        <vt:i4>7733278</vt:i4>
      </vt:variant>
      <vt:variant>
        <vt:i4>3</vt:i4>
      </vt:variant>
      <vt:variant>
        <vt:i4>0</vt:i4>
      </vt:variant>
      <vt:variant>
        <vt:i4>5</vt:i4>
      </vt:variant>
      <vt:variant>
        <vt:lpwstr>mailto:openmint@hs-wismar.de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http://www.hs-wismar.de/openmint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Krisenstab</dc:creator>
  <cp:keywords/>
  <cp:lastModifiedBy>Antje Bernier</cp:lastModifiedBy>
  <cp:revision>6</cp:revision>
  <cp:lastPrinted>2020-09-02T10:53:00Z</cp:lastPrinted>
  <dcterms:created xsi:type="dcterms:W3CDTF">2021-09-27T12:01:00Z</dcterms:created>
  <dcterms:modified xsi:type="dcterms:W3CDTF">2021-09-27T13:13:00Z</dcterms:modified>
</cp:coreProperties>
</file>